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6EC16" w14:textId="16D2374E" w:rsidR="00FC479F" w:rsidRDefault="00FC479F" w:rsidP="0074587E">
      <w:pPr>
        <w:pStyle w:val="NoSpacing"/>
        <w:jc w:val="both"/>
        <w:rPr>
          <w:rFonts w:ascii="Times New Roman" w:hAnsi="Times New Roman" w:cs="Times New Roman"/>
          <w:b/>
          <w:sz w:val="26"/>
          <w:szCs w:val="26"/>
        </w:rPr>
      </w:pPr>
      <w:r w:rsidRPr="002A7D38">
        <w:rPr>
          <w:b/>
          <w:noProof/>
          <w:lang w:eastAsia="nb-NO"/>
        </w:rPr>
        <w:drawing>
          <wp:inline distT="0" distB="0" distL="0" distR="0" wp14:anchorId="19A07957" wp14:editId="3B3D0073">
            <wp:extent cx="5581015" cy="755957"/>
            <wp:effectExtent l="0" t="0" r="635" b="6350"/>
            <wp:docPr id="1" name="Bilde 1" descr="http://www.kontoret.no/Customers/norskarkivrad/images/Design/topp2.gif">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ttp://www.kontoret.no/Customers/norskarkivrad/images/Design/topp2.gif"/>
                    <pic:cNvPicPr>
                      <a:picLocks noChangeAspect="1" noChangeArrowheads="1"/>
                    </pic:cNvPicPr>
                  </pic:nvPicPr>
                  <pic:blipFill>
                    <a:blip r:embed="rId9" cstate="print"/>
                    <a:srcRect/>
                    <a:stretch>
                      <a:fillRect/>
                    </a:stretch>
                  </pic:blipFill>
                  <pic:spPr bwMode="auto">
                    <a:xfrm>
                      <a:off x="0" y="0"/>
                      <a:ext cx="5581015" cy="755957"/>
                    </a:xfrm>
                    <a:prstGeom prst="rect">
                      <a:avLst/>
                    </a:prstGeom>
                    <a:noFill/>
                    <a:ln w="9525">
                      <a:noFill/>
                      <a:miter lim="800000"/>
                      <a:headEnd/>
                      <a:tailEnd/>
                    </a:ln>
                  </pic:spPr>
                </pic:pic>
              </a:graphicData>
            </a:graphic>
          </wp:inline>
        </w:drawing>
      </w:r>
    </w:p>
    <w:p w14:paraId="78BBBCAA" w14:textId="77777777" w:rsidR="00FC479F" w:rsidRDefault="00FC479F" w:rsidP="0074587E">
      <w:pPr>
        <w:pStyle w:val="NoSpacing"/>
        <w:jc w:val="both"/>
        <w:rPr>
          <w:rFonts w:ascii="Times New Roman" w:hAnsi="Times New Roman" w:cs="Times New Roman"/>
          <w:b/>
          <w:sz w:val="26"/>
          <w:szCs w:val="26"/>
        </w:rPr>
      </w:pPr>
    </w:p>
    <w:p w14:paraId="259F8FDC" w14:textId="77777777" w:rsidR="00B558EF" w:rsidRPr="00B558EF" w:rsidRDefault="00B558EF" w:rsidP="00B558EF">
      <w:pPr>
        <w:pStyle w:val="NoSpacing"/>
        <w:jc w:val="both"/>
        <w:rPr>
          <w:rFonts w:ascii="Times New Roman" w:hAnsi="Times New Roman" w:cs="Times New Roman"/>
          <w:b/>
        </w:rPr>
      </w:pPr>
      <w:r w:rsidRPr="00B558EF">
        <w:rPr>
          <w:rFonts w:ascii="Times New Roman" w:hAnsi="Times New Roman" w:cs="Times New Roman"/>
          <w:b/>
        </w:rPr>
        <w:t>Oslo, 22. mars 2014</w:t>
      </w:r>
    </w:p>
    <w:p w14:paraId="755EACC8" w14:textId="72932C99" w:rsidR="00B558EF" w:rsidRPr="00B558EF" w:rsidRDefault="00B558EF" w:rsidP="00B558EF">
      <w:pPr>
        <w:pStyle w:val="NoSpacing"/>
        <w:jc w:val="both"/>
        <w:rPr>
          <w:rFonts w:ascii="Times New Roman" w:hAnsi="Times New Roman" w:cs="Times New Roman"/>
          <w:b/>
        </w:rPr>
      </w:pPr>
      <w:r w:rsidRPr="00B558EF">
        <w:rPr>
          <w:rFonts w:ascii="Times New Roman" w:hAnsi="Times New Roman" w:cs="Times New Roman"/>
          <w:b/>
        </w:rPr>
        <w:t>Utarbeidet av Norsk Arkivråds arbeidsgruppe for målekriterier og sjekklister</w:t>
      </w:r>
    </w:p>
    <w:p w14:paraId="5590F47E" w14:textId="77777777" w:rsidR="00FC479F" w:rsidRPr="006B4824" w:rsidRDefault="00FC479F" w:rsidP="0074587E">
      <w:pPr>
        <w:pStyle w:val="NoSpacing"/>
        <w:jc w:val="both"/>
        <w:rPr>
          <w:rFonts w:ascii="Times New Roman" w:hAnsi="Times New Roman" w:cs="Times New Roman"/>
        </w:rPr>
      </w:pPr>
    </w:p>
    <w:p w14:paraId="0902B2AB" w14:textId="77777777" w:rsidR="0081263D" w:rsidRPr="00B558EF" w:rsidRDefault="00213F4A" w:rsidP="0074587E">
      <w:pPr>
        <w:pStyle w:val="NoSpacing"/>
        <w:jc w:val="both"/>
        <w:rPr>
          <w:rFonts w:ascii="Times New Roman" w:hAnsi="Times New Roman" w:cs="Times New Roman"/>
          <w:b/>
          <w:sz w:val="30"/>
          <w:szCs w:val="30"/>
        </w:rPr>
      </w:pPr>
      <w:r w:rsidRPr="00B558EF">
        <w:rPr>
          <w:rFonts w:ascii="Times New Roman" w:hAnsi="Times New Roman" w:cs="Times New Roman"/>
          <w:b/>
          <w:sz w:val="30"/>
          <w:szCs w:val="30"/>
        </w:rPr>
        <w:t>Sjekkliste for e</w:t>
      </w:r>
      <w:r w:rsidR="00CC656A" w:rsidRPr="00B558EF">
        <w:rPr>
          <w:rFonts w:ascii="Times New Roman" w:hAnsi="Times New Roman" w:cs="Times New Roman"/>
          <w:b/>
          <w:sz w:val="30"/>
          <w:szCs w:val="30"/>
        </w:rPr>
        <w:t>tter</w:t>
      </w:r>
      <w:r w:rsidRPr="00B558EF">
        <w:rPr>
          <w:rFonts w:ascii="Times New Roman" w:hAnsi="Times New Roman" w:cs="Times New Roman"/>
          <w:b/>
          <w:sz w:val="30"/>
          <w:szCs w:val="30"/>
        </w:rPr>
        <w:t>levelse av offentlighetsloven</w:t>
      </w:r>
    </w:p>
    <w:p w14:paraId="634E3D19" w14:textId="64E64FE0" w:rsidR="00B558EF" w:rsidRPr="00CC656A" w:rsidRDefault="00B558EF" w:rsidP="0074587E">
      <w:pPr>
        <w:pStyle w:val="NoSpacing"/>
        <w:jc w:val="both"/>
        <w:rPr>
          <w:rFonts w:ascii="Times New Roman" w:hAnsi="Times New Roman" w:cs="Times New Roman"/>
        </w:rPr>
      </w:pPr>
    </w:p>
    <w:p w14:paraId="0902B2AD" w14:textId="2BE6532F" w:rsidR="004D33FC" w:rsidRDefault="00CC656A" w:rsidP="0074587E">
      <w:pPr>
        <w:pStyle w:val="NoSpacing"/>
        <w:jc w:val="both"/>
        <w:rPr>
          <w:rFonts w:ascii="Times New Roman" w:hAnsi="Times New Roman" w:cs="Times New Roman"/>
        </w:rPr>
      </w:pPr>
      <w:r>
        <w:rPr>
          <w:rFonts w:ascii="Times New Roman" w:hAnsi="Times New Roman" w:cs="Times New Roman"/>
        </w:rPr>
        <w:t xml:space="preserve">Offentlighetsloven stiller krav om at organet skal </w:t>
      </w:r>
      <w:r w:rsidR="00BD251A">
        <w:rPr>
          <w:rFonts w:ascii="Times New Roman" w:hAnsi="Times New Roman" w:cs="Times New Roman"/>
        </w:rPr>
        <w:t xml:space="preserve">føre en offentlig journal etter reglene i </w:t>
      </w:r>
      <w:r w:rsidR="00A85143" w:rsidRPr="00A85143">
        <w:rPr>
          <w:rFonts w:ascii="Times New Roman" w:hAnsi="Times New Roman" w:cs="Times New Roman"/>
          <w:i/>
        </w:rPr>
        <w:t>FOR-1998-12-11-1193</w:t>
      </w:r>
      <w:r w:rsidR="00A85143" w:rsidRPr="00A85143">
        <w:rPr>
          <w:rFonts w:ascii="Times New Roman" w:hAnsi="Times New Roman" w:cs="Times New Roman"/>
          <w:i/>
        </w:rPr>
        <w:t xml:space="preserve"> Forskrift om offentlege arkiv</w:t>
      </w:r>
      <w:r w:rsidR="00A85143">
        <w:rPr>
          <w:rFonts w:ascii="Times New Roman" w:hAnsi="Times New Roman" w:cs="Times New Roman"/>
        </w:rPr>
        <w:t xml:space="preserve"> (heretter omtalt som arkivforskriften)</w:t>
      </w:r>
      <w:r w:rsidR="00BD251A">
        <w:rPr>
          <w:rFonts w:ascii="Times New Roman" w:hAnsi="Times New Roman" w:cs="Times New Roman"/>
        </w:rPr>
        <w:t xml:space="preserve">, </w:t>
      </w:r>
      <w:r w:rsidR="002A6E96">
        <w:rPr>
          <w:rFonts w:ascii="Times New Roman" w:hAnsi="Times New Roman" w:cs="Times New Roman"/>
        </w:rPr>
        <w:t>dvs.</w:t>
      </w:r>
      <w:r w:rsidR="00BD251A">
        <w:rPr>
          <w:rFonts w:ascii="Times New Roman" w:hAnsi="Times New Roman" w:cs="Times New Roman"/>
        </w:rPr>
        <w:t xml:space="preserve"> journalføre </w:t>
      </w:r>
      <w:r w:rsidR="00BD251A" w:rsidRPr="00A85143">
        <w:rPr>
          <w:rFonts w:ascii="Times New Roman" w:hAnsi="Times New Roman" w:cs="Times New Roman"/>
          <w:i/>
        </w:rPr>
        <w:t>saksdokumenter</w:t>
      </w:r>
      <w:r w:rsidR="00BD251A">
        <w:rPr>
          <w:rFonts w:ascii="Times New Roman" w:hAnsi="Times New Roman" w:cs="Times New Roman"/>
        </w:rPr>
        <w:t xml:space="preserve"> som er </w:t>
      </w:r>
      <w:r w:rsidR="00BD251A" w:rsidRPr="00A85143">
        <w:rPr>
          <w:rFonts w:ascii="Times New Roman" w:hAnsi="Times New Roman" w:cs="Times New Roman"/>
          <w:i/>
        </w:rPr>
        <w:t>mottatt inn</w:t>
      </w:r>
      <w:r w:rsidR="00BD251A">
        <w:rPr>
          <w:rFonts w:ascii="Times New Roman" w:hAnsi="Times New Roman" w:cs="Times New Roman"/>
        </w:rPr>
        <w:t xml:space="preserve"> til eller </w:t>
      </w:r>
      <w:r w:rsidR="00BD251A" w:rsidRPr="00A85143">
        <w:rPr>
          <w:rFonts w:ascii="Times New Roman" w:hAnsi="Times New Roman" w:cs="Times New Roman"/>
          <w:i/>
        </w:rPr>
        <w:t xml:space="preserve">sendt ut </w:t>
      </w:r>
      <w:r w:rsidR="00BD251A">
        <w:rPr>
          <w:rFonts w:ascii="Times New Roman" w:hAnsi="Times New Roman" w:cs="Times New Roman"/>
        </w:rPr>
        <w:t>av organet,</w:t>
      </w:r>
      <w:r w:rsidR="002A6E96">
        <w:rPr>
          <w:rFonts w:ascii="Times New Roman" w:hAnsi="Times New Roman" w:cs="Times New Roman"/>
        </w:rPr>
        <w:t xml:space="preserve"> </w:t>
      </w:r>
      <w:r w:rsidR="000C594A">
        <w:rPr>
          <w:rFonts w:ascii="Times New Roman" w:hAnsi="Times New Roman" w:cs="Times New Roman"/>
        </w:rPr>
        <w:t>som</w:t>
      </w:r>
      <w:r w:rsidR="00BD251A">
        <w:rPr>
          <w:rFonts w:ascii="Times New Roman" w:hAnsi="Times New Roman" w:cs="Times New Roman"/>
        </w:rPr>
        <w:t xml:space="preserve"> er </w:t>
      </w:r>
      <w:r w:rsidR="00BD251A" w:rsidRPr="00A85143">
        <w:rPr>
          <w:rFonts w:ascii="Times New Roman" w:hAnsi="Times New Roman" w:cs="Times New Roman"/>
          <w:i/>
        </w:rPr>
        <w:t xml:space="preserve">gjenstand for saksbehandling </w:t>
      </w:r>
      <w:r w:rsidR="00BD251A">
        <w:rPr>
          <w:rFonts w:ascii="Times New Roman" w:hAnsi="Times New Roman" w:cs="Times New Roman"/>
        </w:rPr>
        <w:t xml:space="preserve">og har </w:t>
      </w:r>
      <w:r w:rsidR="00BD251A" w:rsidRPr="00A85143">
        <w:rPr>
          <w:rFonts w:ascii="Times New Roman" w:hAnsi="Times New Roman" w:cs="Times New Roman"/>
          <w:i/>
        </w:rPr>
        <w:t>verdi som dokumentasjon</w:t>
      </w:r>
      <w:r w:rsidR="004D33FC">
        <w:rPr>
          <w:rFonts w:ascii="Times New Roman" w:hAnsi="Times New Roman" w:cs="Times New Roman"/>
        </w:rPr>
        <w:t xml:space="preserve">. </w:t>
      </w:r>
      <w:r w:rsidR="00BD251A">
        <w:rPr>
          <w:rFonts w:ascii="Times New Roman" w:hAnsi="Times New Roman" w:cs="Times New Roman"/>
        </w:rPr>
        <w:t xml:space="preserve">I tillegg skal organet </w:t>
      </w:r>
      <w:r w:rsidR="002A6E96">
        <w:rPr>
          <w:rFonts w:ascii="Times New Roman" w:hAnsi="Times New Roman" w:cs="Times New Roman"/>
        </w:rPr>
        <w:t xml:space="preserve">behandle krav om innsyn konkret, </w:t>
      </w:r>
      <w:r w:rsidR="00BD251A">
        <w:rPr>
          <w:rFonts w:ascii="Times New Roman" w:hAnsi="Times New Roman" w:cs="Times New Roman"/>
        </w:rPr>
        <w:t>selvs</w:t>
      </w:r>
      <w:r w:rsidR="004D33FC">
        <w:rPr>
          <w:rFonts w:ascii="Times New Roman" w:hAnsi="Times New Roman" w:cs="Times New Roman"/>
        </w:rPr>
        <w:t>tendig og uten ugrunnet opphold</w:t>
      </w:r>
      <w:r w:rsidR="00870F4D">
        <w:rPr>
          <w:rFonts w:ascii="Times New Roman" w:hAnsi="Times New Roman" w:cs="Times New Roman"/>
        </w:rPr>
        <w:t xml:space="preserve">, ikke forskjellsbehandle i </w:t>
      </w:r>
      <w:r w:rsidR="002A6E96">
        <w:rPr>
          <w:rFonts w:ascii="Times New Roman" w:hAnsi="Times New Roman" w:cs="Times New Roman"/>
        </w:rPr>
        <w:t>sammenliknbare</w:t>
      </w:r>
      <w:r w:rsidR="00870F4D">
        <w:rPr>
          <w:rFonts w:ascii="Times New Roman" w:hAnsi="Times New Roman" w:cs="Times New Roman"/>
        </w:rPr>
        <w:t xml:space="preserve"> saker eller gi enkelte aktører enerett </w:t>
      </w:r>
      <w:r w:rsidR="002A6E96">
        <w:rPr>
          <w:rFonts w:ascii="Times New Roman" w:hAnsi="Times New Roman" w:cs="Times New Roman"/>
        </w:rPr>
        <w:t>til</w:t>
      </w:r>
      <w:r w:rsidR="00870F4D">
        <w:rPr>
          <w:rFonts w:ascii="Times New Roman" w:hAnsi="Times New Roman" w:cs="Times New Roman"/>
        </w:rPr>
        <w:t xml:space="preserve"> informasjon</w:t>
      </w:r>
      <w:r w:rsidR="004D33FC">
        <w:rPr>
          <w:rFonts w:ascii="Times New Roman" w:hAnsi="Times New Roman" w:cs="Times New Roman"/>
        </w:rPr>
        <w:t>, og samtidig sørge for å bevare taushet om opplysninger som er taushetsbelagt i lov</w:t>
      </w:r>
      <w:r w:rsidR="006627BC">
        <w:rPr>
          <w:rFonts w:ascii="Times New Roman" w:hAnsi="Times New Roman" w:cs="Times New Roman"/>
        </w:rPr>
        <w:t xml:space="preserve"> eller i medhold av lov</w:t>
      </w:r>
      <w:r w:rsidR="004D33FC">
        <w:rPr>
          <w:rFonts w:ascii="Times New Roman" w:hAnsi="Times New Roman" w:cs="Times New Roman"/>
        </w:rPr>
        <w:t>.</w:t>
      </w:r>
    </w:p>
    <w:p w14:paraId="0902B2AE" w14:textId="77777777" w:rsidR="004D33FC" w:rsidRDefault="004D33FC" w:rsidP="0074587E">
      <w:pPr>
        <w:pStyle w:val="NoSpacing"/>
        <w:jc w:val="both"/>
        <w:rPr>
          <w:rFonts w:ascii="Times New Roman" w:hAnsi="Times New Roman" w:cs="Times New Roman"/>
        </w:rPr>
      </w:pPr>
    </w:p>
    <w:p w14:paraId="0902B2AF" w14:textId="7E8C85BF" w:rsidR="002A6E96" w:rsidRDefault="00BD251A" w:rsidP="002A6E96">
      <w:pPr>
        <w:pStyle w:val="NoSpacing"/>
        <w:jc w:val="both"/>
        <w:rPr>
          <w:rFonts w:ascii="Times New Roman" w:hAnsi="Times New Roman" w:cs="Times New Roman"/>
        </w:rPr>
      </w:pPr>
      <w:r>
        <w:rPr>
          <w:rFonts w:ascii="Times New Roman" w:hAnsi="Times New Roman" w:cs="Times New Roman"/>
        </w:rPr>
        <w:t xml:space="preserve">For å </w:t>
      </w:r>
      <w:r w:rsidR="00AD0B9E">
        <w:rPr>
          <w:rFonts w:ascii="Times New Roman" w:hAnsi="Times New Roman" w:cs="Times New Roman"/>
        </w:rPr>
        <w:t>sikre konsekvent</w:t>
      </w:r>
      <w:r>
        <w:rPr>
          <w:rFonts w:ascii="Times New Roman" w:hAnsi="Times New Roman" w:cs="Times New Roman"/>
        </w:rPr>
        <w:t xml:space="preserve"> etterleve</w:t>
      </w:r>
      <w:r w:rsidR="00AD0B9E">
        <w:rPr>
          <w:rFonts w:ascii="Times New Roman" w:hAnsi="Times New Roman" w:cs="Times New Roman"/>
        </w:rPr>
        <w:t>lse av</w:t>
      </w:r>
      <w:r>
        <w:rPr>
          <w:rFonts w:ascii="Times New Roman" w:hAnsi="Times New Roman" w:cs="Times New Roman"/>
        </w:rPr>
        <w:t xml:space="preserve"> kravene, bør organet ha </w:t>
      </w:r>
      <w:r w:rsidR="006627BC">
        <w:rPr>
          <w:rFonts w:ascii="Times New Roman" w:hAnsi="Times New Roman" w:cs="Times New Roman"/>
        </w:rPr>
        <w:t xml:space="preserve">skriftlige </w:t>
      </w:r>
      <w:r>
        <w:rPr>
          <w:rFonts w:ascii="Times New Roman" w:hAnsi="Times New Roman" w:cs="Times New Roman"/>
        </w:rPr>
        <w:t xml:space="preserve">rutiner som sier hvordan journalføring og håndtering av innsynskrav skal skje, og det bør gjennomføres </w:t>
      </w:r>
      <w:r w:rsidR="00870F4D">
        <w:rPr>
          <w:rFonts w:ascii="Times New Roman" w:hAnsi="Times New Roman" w:cs="Times New Roman"/>
        </w:rPr>
        <w:t>jevnlig</w:t>
      </w:r>
      <w:r>
        <w:rPr>
          <w:rFonts w:ascii="Times New Roman" w:hAnsi="Times New Roman" w:cs="Times New Roman"/>
        </w:rPr>
        <w:t xml:space="preserve"> opplæring av alle ansatte. </w:t>
      </w:r>
      <w:r w:rsidR="002A6E96">
        <w:rPr>
          <w:rFonts w:ascii="Times New Roman" w:hAnsi="Times New Roman" w:cs="Times New Roman"/>
        </w:rPr>
        <w:t xml:space="preserve">Denne sjekklisten kan brukes til kontroll </w:t>
      </w:r>
      <w:r w:rsidR="00A85143">
        <w:rPr>
          <w:rFonts w:ascii="Times New Roman" w:hAnsi="Times New Roman" w:cs="Times New Roman"/>
        </w:rPr>
        <w:t xml:space="preserve">av eller som grunnlag for </w:t>
      </w:r>
      <w:r w:rsidR="002A6E96">
        <w:rPr>
          <w:rFonts w:ascii="Times New Roman" w:hAnsi="Times New Roman" w:cs="Times New Roman"/>
        </w:rPr>
        <w:t>rapportering av etterlevelse av offentlighetslovens krav om jo</w:t>
      </w:r>
      <w:r w:rsidR="00A85143">
        <w:rPr>
          <w:rFonts w:ascii="Times New Roman" w:hAnsi="Times New Roman" w:cs="Times New Roman"/>
        </w:rPr>
        <w:t xml:space="preserve">urnalføring, saksbehandlingstid, </w:t>
      </w:r>
      <w:r w:rsidR="002A6E96">
        <w:rPr>
          <w:rFonts w:ascii="Times New Roman" w:hAnsi="Times New Roman" w:cs="Times New Roman"/>
        </w:rPr>
        <w:t>rutiner</w:t>
      </w:r>
      <w:r w:rsidR="00A85143">
        <w:rPr>
          <w:rFonts w:ascii="Times New Roman" w:hAnsi="Times New Roman" w:cs="Times New Roman"/>
        </w:rPr>
        <w:t xml:space="preserve"> med mer</w:t>
      </w:r>
      <w:r w:rsidR="002A6E96">
        <w:rPr>
          <w:rFonts w:ascii="Times New Roman" w:hAnsi="Times New Roman" w:cs="Times New Roman"/>
        </w:rPr>
        <w:t>.</w:t>
      </w:r>
    </w:p>
    <w:p w14:paraId="0902B2B0" w14:textId="77777777" w:rsidR="00CC656A" w:rsidRDefault="00CC656A" w:rsidP="0074587E">
      <w:pPr>
        <w:pStyle w:val="NoSpacing"/>
        <w:jc w:val="both"/>
        <w:rPr>
          <w:rFonts w:ascii="Times New Roman" w:hAnsi="Times New Roman" w:cs="Times New Roman"/>
        </w:rPr>
      </w:pPr>
    </w:p>
    <w:p w14:paraId="0902B2B1" w14:textId="77777777" w:rsidR="00BD251A" w:rsidRDefault="00BD251A" w:rsidP="0074587E">
      <w:pPr>
        <w:pStyle w:val="NoSpacing"/>
        <w:jc w:val="both"/>
        <w:rPr>
          <w:rFonts w:ascii="Times New Roman" w:hAnsi="Times New Roman" w:cs="Times New Roman"/>
        </w:rPr>
      </w:pPr>
    </w:p>
    <w:p w14:paraId="0902B2B2" w14:textId="77777777" w:rsidR="00870F4D" w:rsidRDefault="002A6E96" w:rsidP="0074587E">
      <w:pPr>
        <w:pStyle w:val="NoSpacing"/>
        <w:jc w:val="both"/>
        <w:rPr>
          <w:rFonts w:ascii="Times New Roman" w:hAnsi="Times New Roman" w:cs="Times New Roman"/>
          <w:b/>
        </w:rPr>
      </w:pPr>
      <w:r>
        <w:rPr>
          <w:rFonts w:ascii="Times New Roman" w:hAnsi="Times New Roman" w:cs="Times New Roman"/>
          <w:b/>
        </w:rPr>
        <w:t>Del 1, i</w:t>
      </w:r>
      <w:r w:rsidR="00870F4D" w:rsidRPr="00870F4D">
        <w:rPr>
          <w:rFonts w:ascii="Times New Roman" w:hAnsi="Times New Roman" w:cs="Times New Roman"/>
          <w:b/>
        </w:rPr>
        <w:t>nnledning: juridisk miljø</w:t>
      </w:r>
    </w:p>
    <w:p w14:paraId="0902B2B3" w14:textId="77777777" w:rsidR="00DA6C0E" w:rsidRPr="00870F4D" w:rsidRDefault="00DA6C0E" w:rsidP="0074587E">
      <w:pPr>
        <w:pStyle w:val="NoSpacing"/>
        <w:jc w:val="both"/>
        <w:rPr>
          <w:rFonts w:ascii="Times New Roman" w:hAnsi="Times New Roman" w:cs="Times New Roman"/>
          <w:b/>
        </w:rPr>
      </w:pPr>
    </w:p>
    <w:p w14:paraId="0902B2B4" w14:textId="77777777" w:rsidR="00D008EC" w:rsidRDefault="00D008EC" w:rsidP="00D008EC">
      <w:pPr>
        <w:pStyle w:val="NoSpacing"/>
        <w:jc w:val="both"/>
        <w:rPr>
          <w:rFonts w:ascii="Times New Roman" w:hAnsi="Times New Roman" w:cs="Times New Roman"/>
        </w:rPr>
      </w:pPr>
      <w:r>
        <w:rPr>
          <w:rFonts w:ascii="Times New Roman" w:hAnsi="Times New Roman" w:cs="Times New Roman"/>
        </w:rPr>
        <w:t>1.1</w:t>
      </w:r>
    </w:p>
    <w:p w14:paraId="0902B2B5" w14:textId="02C2E3FC" w:rsidR="00870F4D" w:rsidRDefault="00870F4D" w:rsidP="00D008EC">
      <w:pPr>
        <w:pStyle w:val="NoSpacing"/>
        <w:jc w:val="both"/>
        <w:rPr>
          <w:rFonts w:ascii="Times New Roman" w:hAnsi="Times New Roman" w:cs="Times New Roman"/>
        </w:rPr>
      </w:pPr>
      <w:r>
        <w:rPr>
          <w:rFonts w:ascii="Times New Roman" w:hAnsi="Times New Roman" w:cs="Times New Roman"/>
        </w:rPr>
        <w:t xml:space="preserve">Har organet kartlagt sitt juridiske miljø slik at man er kjent med hvilke lover og regler som bestemmer og </w:t>
      </w:r>
      <w:r w:rsidR="002A6E96">
        <w:rPr>
          <w:rFonts w:ascii="Times New Roman" w:hAnsi="Times New Roman" w:cs="Times New Roman"/>
        </w:rPr>
        <w:t>påvirker</w:t>
      </w:r>
      <w:r>
        <w:rPr>
          <w:rFonts w:ascii="Times New Roman" w:hAnsi="Times New Roman" w:cs="Times New Roman"/>
        </w:rPr>
        <w:t xml:space="preserve"> organets virksomhet?</w:t>
      </w:r>
      <w:r w:rsidR="000B43A4">
        <w:rPr>
          <w:rFonts w:ascii="Times New Roman" w:hAnsi="Times New Roman" w:cs="Times New Roman"/>
        </w:rPr>
        <w:t xml:space="preserve"> </w:t>
      </w:r>
      <w:r w:rsidR="00756FB4">
        <w:rPr>
          <w:rFonts w:ascii="Times New Roman" w:hAnsi="Times New Roman" w:cs="Times New Roman"/>
        </w:rPr>
        <w:t>J</w:t>
      </w:r>
      <w:r w:rsidR="000B43A4">
        <w:rPr>
          <w:rFonts w:ascii="Times New Roman" w:hAnsi="Times New Roman" w:cs="Times New Roman"/>
        </w:rPr>
        <w:t xml:space="preserve">f. også </w:t>
      </w:r>
      <w:r w:rsidR="00774CF1">
        <w:rPr>
          <w:rFonts w:ascii="Times New Roman" w:hAnsi="Times New Roman" w:cs="Times New Roman"/>
        </w:rPr>
        <w:t xml:space="preserve">sjekklistens </w:t>
      </w:r>
      <w:r w:rsidR="000B43A4">
        <w:rPr>
          <w:rFonts w:ascii="Times New Roman" w:hAnsi="Times New Roman" w:cs="Times New Roman"/>
        </w:rPr>
        <w:t>del 4</w:t>
      </w:r>
      <w:r w:rsidR="00774CF1">
        <w:rPr>
          <w:rFonts w:ascii="Times New Roman" w:hAnsi="Times New Roman" w:cs="Times New Roman"/>
        </w:rPr>
        <w:t xml:space="preserve"> om </w:t>
      </w:r>
      <w:r w:rsidR="000B43A4">
        <w:rPr>
          <w:rFonts w:ascii="Times New Roman" w:hAnsi="Times New Roman" w:cs="Times New Roman"/>
        </w:rPr>
        <w:t>taushetsplikt.</w:t>
      </w:r>
    </w:p>
    <w:p w14:paraId="0902B2B6" w14:textId="77777777" w:rsidR="00870F4D" w:rsidRDefault="00870F4D" w:rsidP="00A85143">
      <w:pPr>
        <w:pStyle w:val="NoSpacing"/>
        <w:jc w:val="both"/>
        <w:rPr>
          <w:rFonts w:ascii="Times New Roman" w:hAnsi="Times New Roman" w:cs="Times New Roman"/>
          <w:i/>
        </w:rPr>
      </w:pPr>
      <w:r w:rsidRPr="00EE19FE">
        <w:rPr>
          <w:rFonts w:ascii="Times New Roman" w:hAnsi="Times New Roman" w:cs="Times New Roman"/>
          <w:i/>
        </w:rPr>
        <w:t xml:space="preserve">J/N (hvis nei, gjennomfør </w:t>
      </w:r>
      <w:r>
        <w:rPr>
          <w:rFonts w:ascii="Times New Roman" w:hAnsi="Times New Roman" w:cs="Times New Roman"/>
          <w:i/>
        </w:rPr>
        <w:t>kartlegging</w:t>
      </w:r>
      <w:r w:rsidRPr="00EE19FE">
        <w:rPr>
          <w:rFonts w:ascii="Times New Roman" w:hAnsi="Times New Roman" w:cs="Times New Roman"/>
          <w:i/>
        </w:rPr>
        <w:t>)</w:t>
      </w:r>
    </w:p>
    <w:p w14:paraId="0902B2B7" w14:textId="77777777" w:rsidR="00BE07DA" w:rsidRPr="00EE19FE" w:rsidRDefault="00BE07DA" w:rsidP="00110DA0">
      <w:pPr>
        <w:pStyle w:val="NoSpacing"/>
        <w:jc w:val="both"/>
        <w:rPr>
          <w:rFonts w:ascii="Times New Roman" w:hAnsi="Times New Roman" w:cs="Times New Roman"/>
          <w:i/>
        </w:rPr>
      </w:pPr>
    </w:p>
    <w:p w14:paraId="476F4F49" w14:textId="77777777" w:rsidR="00FD788B" w:rsidRDefault="00FD788B" w:rsidP="00D008EC">
      <w:pPr>
        <w:pStyle w:val="NoSpacing"/>
        <w:jc w:val="both"/>
        <w:rPr>
          <w:rFonts w:ascii="Times New Roman" w:hAnsi="Times New Roman" w:cs="Times New Roman"/>
        </w:rPr>
      </w:pPr>
      <w:r>
        <w:rPr>
          <w:rFonts w:ascii="Times New Roman" w:hAnsi="Times New Roman" w:cs="Times New Roman"/>
        </w:rPr>
        <w:t>1.2</w:t>
      </w:r>
    </w:p>
    <w:p w14:paraId="0902B2B8" w14:textId="3E653483" w:rsidR="00870F4D" w:rsidRPr="00870F4D" w:rsidRDefault="00870F4D" w:rsidP="00D008EC">
      <w:pPr>
        <w:pStyle w:val="NoSpacing"/>
        <w:jc w:val="both"/>
        <w:rPr>
          <w:rFonts w:ascii="Times New Roman" w:hAnsi="Times New Roman" w:cs="Times New Roman"/>
          <w:i/>
        </w:rPr>
      </w:pPr>
      <w:r w:rsidRPr="00110DA0">
        <w:rPr>
          <w:rFonts w:ascii="Times New Roman" w:hAnsi="Times New Roman" w:cs="Times New Roman"/>
        </w:rPr>
        <w:t>Har organet vurdert offentlighetslovens virkeområde og kommet frem til at loven gjelder for</w:t>
      </w:r>
      <w:r>
        <w:rPr>
          <w:rFonts w:ascii="Times New Roman" w:hAnsi="Times New Roman" w:cs="Times New Roman"/>
        </w:rPr>
        <w:t xml:space="preserve"> organet?</w:t>
      </w:r>
      <w:r w:rsidR="00774CF1">
        <w:rPr>
          <w:rFonts w:ascii="Times New Roman" w:hAnsi="Times New Roman" w:cs="Times New Roman"/>
        </w:rPr>
        <w:t xml:space="preserve"> </w:t>
      </w:r>
      <w:r w:rsidR="00774CF1" w:rsidRPr="00774CF1">
        <w:rPr>
          <w:rFonts w:ascii="Times New Roman" w:hAnsi="Times New Roman" w:cs="Times New Roman"/>
          <w:color w:val="00B050"/>
        </w:rPr>
        <w:t>Se offl. § 2.</w:t>
      </w:r>
    </w:p>
    <w:p w14:paraId="0902B2B9" w14:textId="77777777" w:rsidR="00870F4D" w:rsidRDefault="00870F4D" w:rsidP="00A85143">
      <w:pPr>
        <w:pStyle w:val="NoSpacing"/>
        <w:jc w:val="both"/>
        <w:rPr>
          <w:rFonts w:ascii="Times New Roman" w:hAnsi="Times New Roman" w:cs="Times New Roman"/>
          <w:i/>
        </w:rPr>
      </w:pPr>
      <w:r w:rsidRPr="00EE19FE">
        <w:rPr>
          <w:rFonts w:ascii="Times New Roman" w:hAnsi="Times New Roman" w:cs="Times New Roman"/>
          <w:i/>
        </w:rPr>
        <w:t xml:space="preserve">J/N (hvis nei, gjennomfør </w:t>
      </w:r>
      <w:r>
        <w:rPr>
          <w:rFonts w:ascii="Times New Roman" w:hAnsi="Times New Roman" w:cs="Times New Roman"/>
          <w:i/>
        </w:rPr>
        <w:t>vurdering</w:t>
      </w:r>
      <w:r w:rsidRPr="00EE19FE">
        <w:rPr>
          <w:rFonts w:ascii="Times New Roman" w:hAnsi="Times New Roman" w:cs="Times New Roman"/>
          <w:i/>
        </w:rPr>
        <w:t>)</w:t>
      </w:r>
    </w:p>
    <w:p w14:paraId="0902B2BA" w14:textId="77777777" w:rsidR="00BE07DA" w:rsidRPr="00EE19FE" w:rsidRDefault="00BE07DA" w:rsidP="00110DA0">
      <w:pPr>
        <w:pStyle w:val="NoSpacing"/>
        <w:jc w:val="both"/>
        <w:rPr>
          <w:rFonts w:ascii="Times New Roman" w:hAnsi="Times New Roman" w:cs="Times New Roman"/>
          <w:i/>
        </w:rPr>
      </w:pPr>
    </w:p>
    <w:p w14:paraId="67F78DE5" w14:textId="77777777" w:rsidR="00FD788B" w:rsidRDefault="00FD788B" w:rsidP="00D008EC">
      <w:pPr>
        <w:pStyle w:val="NoSpacing"/>
        <w:jc w:val="both"/>
        <w:rPr>
          <w:rFonts w:ascii="Times New Roman" w:hAnsi="Times New Roman" w:cs="Times New Roman"/>
        </w:rPr>
      </w:pPr>
      <w:r>
        <w:rPr>
          <w:rFonts w:ascii="Times New Roman" w:hAnsi="Times New Roman" w:cs="Times New Roman"/>
        </w:rPr>
        <w:t>1.3</w:t>
      </w:r>
    </w:p>
    <w:p w14:paraId="0902B2BB" w14:textId="1B9ADB58" w:rsidR="00870F4D" w:rsidRDefault="00870F4D" w:rsidP="00D008EC">
      <w:pPr>
        <w:pStyle w:val="NoSpacing"/>
        <w:jc w:val="both"/>
        <w:rPr>
          <w:rFonts w:ascii="Times New Roman" w:hAnsi="Times New Roman" w:cs="Times New Roman"/>
        </w:rPr>
      </w:pPr>
      <w:r w:rsidRPr="00870F4D">
        <w:rPr>
          <w:rFonts w:ascii="Times New Roman" w:hAnsi="Times New Roman" w:cs="Times New Roman"/>
        </w:rPr>
        <w:t xml:space="preserve">Har organet </w:t>
      </w:r>
      <w:r>
        <w:rPr>
          <w:rFonts w:ascii="Times New Roman" w:hAnsi="Times New Roman" w:cs="Times New Roman"/>
        </w:rPr>
        <w:t xml:space="preserve">undersøkt </w:t>
      </w:r>
      <w:r w:rsidR="00A85143" w:rsidRPr="00A85143">
        <w:rPr>
          <w:rFonts w:ascii="Times New Roman" w:hAnsi="Times New Roman" w:cs="Times New Roman"/>
          <w:i/>
        </w:rPr>
        <w:t>FOR-2008-10-17-1119</w:t>
      </w:r>
      <w:r w:rsidR="00A85143" w:rsidRPr="00A85143">
        <w:rPr>
          <w:rFonts w:ascii="Times New Roman" w:hAnsi="Times New Roman" w:cs="Times New Roman"/>
          <w:i/>
        </w:rPr>
        <w:t xml:space="preserve"> Forskrift til offentleglova</w:t>
      </w:r>
      <w:r w:rsidR="00A85143">
        <w:rPr>
          <w:rFonts w:ascii="Times New Roman" w:hAnsi="Times New Roman" w:cs="Times New Roman"/>
        </w:rPr>
        <w:t xml:space="preserve"> (heretter omtalt som offentlighetsforskriften) f</w:t>
      </w:r>
      <w:r>
        <w:rPr>
          <w:rFonts w:ascii="Times New Roman" w:hAnsi="Times New Roman" w:cs="Times New Roman"/>
        </w:rPr>
        <w:t>or å finne ut om forskriften har bestemmelser som virker inn på organets forhold til eller anvendelse av loven?</w:t>
      </w:r>
    </w:p>
    <w:p w14:paraId="0902B2BC" w14:textId="736D77F4" w:rsidR="00870F4D" w:rsidRPr="00EE19FE" w:rsidRDefault="00870F4D" w:rsidP="00A85143">
      <w:pPr>
        <w:pStyle w:val="NoSpacing"/>
        <w:jc w:val="both"/>
        <w:rPr>
          <w:rFonts w:ascii="Times New Roman" w:hAnsi="Times New Roman" w:cs="Times New Roman"/>
          <w:i/>
        </w:rPr>
      </w:pPr>
      <w:r w:rsidRPr="00EE19FE">
        <w:rPr>
          <w:rFonts w:ascii="Times New Roman" w:hAnsi="Times New Roman" w:cs="Times New Roman"/>
          <w:i/>
        </w:rPr>
        <w:t xml:space="preserve">J/N (hvis nei, </w:t>
      </w:r>
      <w:r w:rsidR="00A85143">
        <w:rPr>
          <w:rFonts w:ascii="Times New Roman" w:hAnsi="Times New Roman" w:cs="Times New Roman"/>
          <w:i/>
        </w:rPr>
        <w:t>gjennomgå</w:t>
      </w:r>
      <w:r>
        <w:rPr>
          <w:rFonts w:ascii="Times New Roman" w:hAnsi="Times New Roman" w:cs="Times New Roman"/>
          <w:i/>
        </w:rPr>
        <w:t xml:space="preserve"> forskriften</w:t>
      </w:r>
      <w:r w:rsidRPr="00EE19FE">
        <w:rPr>
          <w:rFonts w:ascii="Times New Roman" w:hAnsi="Times New Roman" w:cs="Times New Roman"/>
          <w:i/>
        </w:rPr>
        <w:t>)</w:t>
      </w:r>
    </w:p>
    <w:p w14:paraId="0902B2BD" w14:textId="77777777" w:rsidR="00EE19FE" w:rsidRDefault="00EE19FE" w:rsidP="0074587E">
      <w:pPr>
        <w:pStyle w:val="NoSpacing"/>
        <w:jc w:val="both"/>
        <w:rPr>
          <w:rFonts w:ascii="Times New Roman" w:hAnsi="Times New Roman" w:cs="Times New Roman"/>
        </w:rPr>
      </w:pPr>
    </w:p>
    <w:p w14:paraId="0902B2BE" w14:textId="77777777" w:rsidR="00ED458F" w:rsidRDefault="00ED458F" w:rsidP="0074587E">
      <w:pPr>
        <w:pStyle w:val="NoSpacing"/>
        <w:jc w:val="both"/>
        <w:rPr>
          <w:rFonts w:ascii="Times New Roman" w:hAnsi="Times New Roman" w:cs="Times New Roman"/>
        </w:rPr>
      </w:pPr>
    </w:p>
    <w:p w14:paraId="0902B2BF" w14:textId="77777777" w:rsidR="00BD251A" w:rsidRPr="00EE19FE" w:rsidRDefault="002A6E96" w:rsidP="0074587E">
      <w:pPr>
        <w:pStyle w:val="NoSpacing"/>
        <w:jc w:val="both"/>
        <w:rPr>
          <w:rFonts w:ascii="Times New Roman" w:hAnsi="Times New Roman" w:cs="Times New Roman"/>
          <w:b/>
        </w:rPr>
      </w:pPr>
      <w:r>
        <w:rPr>
          <w:rFonts w:ascii="Times New Roman" w:hAnsi="Times New Roman" w:cs="Times New Roman"/>
          <w:b/>
        </w:rPr>
        <w:t>Del 2, l</w:t>
      </w:r>
      <w:r w:rsidR="00B802E0">
        <w:rPr>
          <w:rFonts w:ascii="Times New Roman" w:hAnsi="Times New Roman" w:cs="Times New Roman"/>
          <w:b/>
        </w:rPr>
        <w:t>ovk</w:t>
      </w:r>
      <w:r w:rsidR="00BD251A" w:rsidRPr="00EE19FE">
        <w:rPr>
          <w:rFonts w:ascii="Times New Roman" w:hAnsi="Times New Roman" w:cs="Times New Roman"/>
          <w:b/>
        </w:rPr>
        <w:t>rav: offentlig journal</w:t>
      </w:r>
    </w:p>
    <w:p w14:paraId="0902B2C0" w14:textId="77777777" w:rsidR="00D008EC" w:rsidRDefault="00D008EC" w:rsidP="00D008EC">
      <w:pPr>
        <w:pStyle w:val="NoSpacing"/>
        <w:jc w:val="both"/>
        <w:rPr>
          <w:rFonts w:ascii="Times New Roman" w:hAnsi="Times New Roman" w:cs="Times New Roman"/>
        </w:rPr>
      </w:pPr>
    </w:p>
    <w:p w14:paraId="2D4F1E06" w14:textId="77777777" w:rsidR="00FD788B" w:rsidRDefault="00FD788B" w:rsidP="00D008EC">
      <w:pPr>
        <w:pStyle w:val="NoSpacing"/>
        <w:jc w:val="both"/>
        <w:rPr>
          <w:rFonts w:ascii="Times New Roman" w:hAnsi="Times New Roman" w:cs="Times New Roman"/>
        </w:rPr>
      </w:pPr>
      <w:r>
        <w:rPr>
          <w:rFonts w:ascii="Times New Roman" w:hAnsi="Times New Roman" w:cs="Times New Roman"/>
        </w:rPr>
        <w:t>2.1</w:t>
      </w:r>
    </w:p>
    <w:p w14:paraId="0902B2C1" w14:textId="68D83B9D" w:rsidR="00EE19FE" w:rsidRDefault="00BD251A" w:rsidP="00D008EC">
      <w:pPr>
        <w:pStyle w:val="NoSpacing"/>
        <w:jc w:val="both"/>
        <w:rPr>
          <w:rFonts w:ascii="Times New Roman" w:hAnsi="Times New Roman" w:cs="Times New Roman"/>
        </w:rPr>
      </w:pPr>
      <w:r>
        <w:rPr>
          <w:rFonts w:ascii="Times New Roman" w:hAnsi="Times New Roman" w:cs="Times New Roman"/>
        </w:rPr>
        <w:t>Fører organet en offentli</w:t>
      </w:r>
      <w:r w:rsidR="00A85143">
        <w:rPr>
          <w:rFonts w:ascii="Times New Roman" w:hAnsi="Times New Roman" w:cs="Times New Roman"/>
        </w:rPr>
        <w:t>g journal etter reglene i arkivforskriften</w:t>
      </w:r>
      <w:r>
        <w:rPr>
          <w:rFonts w:ascii="Times New Roman" w:hAnsi="Times New Roman" w:cs="Times New Roman"/>
        </w:rPr>
        <w:t>?</w:t>
      </w:r>
      <w:r w:rsidR="00774CF1">
        <w:rPr>
          <w:rFonts w:ascii="Times New Roman" w:hAnsi="Times New Roman" w:cs="Times New Roman"/>
        </w:rPr>
        <w:t xml:space="preserve"> </w:t>
      </w:r>
      <w:r w:rsidR="00774CF1" w:rsidRPr="00774CF1">
        <w:rPr>
          <w:rFonts w:ascii="Times New Roman" w:hAnsi="Times New Roman" w:cs="Times New Roman"/>
          <w:color w:val="00B050"/>
        </w:rPr>
        <w:t>Se arkivforskriften kap. II del B.</w:t>
      </w:r>
    </w:p>
    <w:p w14:paraId="0902B2C2" w14:textId="77777777" w:rsidR="00BD251A" w:rsidRPr="00EE19FE" w:rsidRDefault="00BD251A" w:rsidP="00FF0BF5">
      <w:pPr>
        <w:pStyle w:val="NoSpacing"/>
        <w:jc w:val="both"/>
        <w:rPr>
          <w:rFonts w:ascii="Times New Roman" w:hAnsi="Times New Roman" w:cs="Times New Roman"/>
          <w:i/>
        </w:rPr>
      </w:pPr>
      <w:r w:rsidRPr="00EE19FE">
        <w:rPr>
          <w:rFonts w:ascii="Times New Roman" w:hAnsi="Times New Roman" w:cs="Times New Roman"/>
          <w:i/>
        </w:rPr>
        <w:t>J/N (hvis nei, begynn å føre offentlig journal)</w:t>
      </w:r>
    </w:p>
    <w:p w14:paraId="0902B2C3" w14:textId="77777777" w:rsidR="00EE19FE" w:rsidRDefault="00EE19FE" w:rsidP="0074587E">
      <w:pPr>
        <w:pStyle w:val="NoSpacing"/>
        <w:ind w:firstLine="360"/>
        <w:jc w:val="both"/>
        <w:rPr>
          <w:rFonts w:ascii="Times New Roman" w:hAnsi="Times New Roman" w:cs="Times New Roman"/>
        </w:rPr>
      </w:pPr>
    </w:p>
    <w:p w14:paraId="7C41C3AC" w14:textId="77777777" w:rsidR="00FD788B" w:rsidRDefault="00FD788B" w:rsidP="00FF0BF5">
      <w:pPr>
        <w:pStyle w:val="NoSpacing"/>
        <w:jc w:val="both"/>
        <w:rPr>
          <w:rFonts w:ascii="Times New Roman" w:hAnsi="Times New Roman" w:cs="Times New Roman"/>
        </w:rPr>
      </w:pPr>
      <w:r>
        <w:rPr>
          <w:rFonts w:ascii="Times New Roman" w:hAnsi="Times New Roman" w:cs="Times New Roman"/>
        </w:rPr>
        <w:t>2.2</w:t>
      </w:r>
    </w:p>
    <w:p w14:paraId="0902B2C4" w14:textId="01FC87BD" w:rsidR="00EE19FE" w:rsidRDefault="00EA5E40" w:rsidP="00FF0BF5">
      <w:pPr>
        <w:pStyle w:val="NoSpacing"/>
        <w:jc w:val="both"/>
        <w:rPr>
          <w:rFonts w:ascii="Times New Roman" w:hAnsi="Times New Roman" w:cs="Times New Roman"/>
        </w:rPr>
      </w:pPr>
      <w:r>
        <w:rPr>
          <w:rFonts w:ascii="Times New Roman" w:hAnsi="Times New Roman" w:cs="Times New Roman"/>
        </w:rPr>
        <w:t>Er organets ledelse kjent med arkivforskriftens regler om offentlig journal og organets rutiner for journalføring?</w:t>
      </w:r>
    </w:p>
    <w:p w14:paraId="0902B2C5" w14:textId="77777777" w:rsidR="00EA5E40" w:rsidRPr="00EE19FE" w:rsidRDefault="00EA5E40" w:rsidP="00FF0BF5">
      <w:pPr>
        <w:pStyle w:val="NoSpacing"/>
        <w:jc w:val="both"/>
        <w:rPr>
          <w:rFonts w:ascii="Times New Roman" w:hAnsi="Times New Roman" w:cs="Times New Roman"/>
          <w:i/>
        </w:rPr>
      </w:pPr>
      <w:r w:rsidRPr="00EE19FE">
        <w:rPr>
          <w:rFonts w:ascii="Times New Roman" w:hAnsi="Times New Roman" w:cs="Times New Roman"/>
          <w:i/>
        </w:rPr>
        <w:t>J/N (hvis nei, gjennomfør opplæring)</w:t>
      </w:r>
    </w:p>
    <w:p w14:paraId="64F774F8" w14:textId="77777777" w:rsidR="00FD788B" w:rsidRDefault="00FD788B" w:rsidP="00FF0BF5">
      <w:pPr>
        <w:pStyle w:val="NoSpacing"/>
        <w:jc w:val="both"/>
        <w:rPr>
          <w:rFonts w:ascii="Times New Roman" w:hAnsi="Times New Roman" w:cs="Times New Roman"/>
        </w:rPr>
      </w:pPr>
      <w:r>
        <w:rPr>
          <w:rFonts w:ascii="Times New Roman" w:hAnsi="Times New Roman" w:cs="Times New Roman"/>
        </w:rPr>
        <w:lastRenderedPageBreak/>
        <w:t>2.3</w:t>
      </w:r>
    </w:p>
    <w:p w14:paraId="0902B2C7" w14:textId="0FD61646" w:rsidR="00EE19FE" w:rsidRPr="009515FE" w:rsidRDefault="00BD251A" w:rsidP="00FF0BF5">
      <w:pPr>
        <w:pStyle w:val="NoSpacing"/>
        <w:jc w:val="both"/>
        <w:rPr>
          <w:rFonts w:ascii="Times New Roman" w:hAnsi="Times New Roman" w:cs="Times New Roman"/>
          <w:color w:val="00B050"/>
        </w:rPr>
      </w:pPr>
      <w:r>
        <w:rPr>
          <w:rFonts w:ascii="Times New Roman" w:hAnsi="Times New Roman" w:cs="Times New Roman"/>
        </w:rPr>
        <w:t>Har organet rutiner for jour</w:t>
      </w:r>
      <w:r w:rsidR="000B43A4">
        <w:rPr>
          <w:rFonts w:ascii="Times New Roman" w:hAnsi="Times New Roman" w:cs="Times New Roman"/>
        </w:rPr>
        <w:t>nalføring i postmottak (som inkluderer rutiner for hvordan journalføring og uttak av offentlig journal skal skje ved fravær (både uforutsett og forutsett))?</w:t>
      </w:r>
      <w:r w:rsidR="009515FE">
        <w:rPr>
          <w:rFonts w:ascii="Times New Roman" w:hAnsi="Times New Roman" w:cs="Times New Roman"/>
        </w:rPr>
        <w:t xml:space="preserve"> </w:t>
      </w:r>
      <w:r w:rsidR="009515FE">
        <w:rPr>
          <w:rFonts w:ascii="Times New Roman" w:hAnsi="Times New Roman" w:cs="Times New Roman"/>
          <w:color w:val="00B050"/>
        </w:rPr>
        <w:t>Se arkivforskriften, den sier mye om akkurat dette.</w:t>
      </w:r>
    </w:p>
    <w:p w14:paraId="0902B2C8" w14:textId="66AF590D" w:rsidR="00BD251A" w:rsidRPr="00EE19FE" w:rsidRDefault="00BD251A" w:rsidP="00FF0BF5">
      <w:pPr>
        <w:pStyle w:val="NoSpacing"/>
        <w:jc w:val="both"/>
        <w:rPr>
          <w:rFonts w:ascii="Times New Roman" w:hAnsi="Times New Roman" w:cs="Times New Roman"/>
          <w:i/>
        </w:rPr>
      </w:pPr>
      <w:r w:rsidRPr="00EE19FE">
        <w:rPr>
          <w:rFonts w:ascii="Times New Roman" w:hAnsi="Times New Roman" w:cs="Times New Roman"/>
          <w:i/>
        </w:rPr>
        <w:t>J/N (hvis nei, lag rutiner</w:t>
      </w:r>
      <w:r w:rsidR="000B43A4">
        <w:rPr>
          <w:rFonts w:ascii="Times New Roman" w:hAnsi="Times New Roman" w:cs="Times New Roman"/>
          <w:i/>
        </w:rPr>
        <w:t xml:space="preserve"> (og etabler fraværsordning)</w:t>
      </w:r>
      <w:r w:rsidRPr="00EE19FE">
        <w:rPr>
          <w:rFonts w:ascii="Times New Roman" w:hAnsi="Times New Roman" w:cs="Times New Roman"/>
          <w:i/>
        </w:rPr>
        <w:t>)</w:t>
      </w:r>
      <w:r w:rsidR="004E4F35" w:rsidRPr="00EE19FE">
        <w:rPr>
          <w:rFonts w:ascii="Times New Roman" w:hAnsi="Times New Roman" w:cs="Times New Roman"/>
          <w:i/>
        </w:rPr>
        <w:t>.</w:t>
      </w:r>
    </w:p>
    <w:p w14:paraId="202F171A" w14:textId="1E39FFF8" w:rsidR="000B43A4" w:rsidRDefault="000B43A4" w:rsidP="000B43A4">
      <w:pPr>
        <w:pStyle w:val="NoSpacing"/>
        <w:jc w:val="both"/>
        <w:rPr>
          <w:rFonts w:ascii="Times New Roman" w:hAnsi="Times New Roman" w:cs="Times New Roman"/>
        </w:rPr>
      </w:pPr>
    </w:p>
    <w:p w14:paraId="1EB30756" w14:textId="77777777" w:rsidR="00FD788B" w:rsidRDefault="00FD788B" w:rsidP="00FF0BF5">
      <w:pPr>
        <w:pStyle w:val="NoSpacing"/>
        <w:jc w:val="both"/>
        <w:rPr>
          <w:rFonts w:ascii="Times New Roman" w:hAnsi="Times New Roman" w:cs="Times New Roman"/>
        </w:rPr>
      </w:pPr>
      <w:r>
        <w:rPr>
          <w:rFonts w:ascii="Times New Roman" w:hAnsi="Times New Roman" w:cs="Times New Roman"/>
        </w:rPr>
        <w:t>2.4</w:t>
      </w:r>
    </w:p>
    <w:p w14:paraId="0902B2CA" w14:textId="552D2D1B" w:rsidR="00EE19FE" w:rsidRDefault="00BD251A" w:rsidP="00FF0BF5">
      <w:pPr>
        <w:pStyle w:val="NoSpacing"/>
        <w:jc w:val="both"/>
        <w:rPr>
          <w:rFonts w:ascii="Times New Roman" w:hAnsi="Times New Roman" w:cs="Times New Roman"/>
        </w:rPr>
      </w:pPr>
      <w:r>
        <w:rPr>
          <w:rFonts w:ascii="Times New Roman" w:hAnsi="Times New Roman" w:cs="Times New Roman"/>
        </w:rPr>
        <w:t>Er alle ansatte i postmottak</w:t>
      </w:r>
      <w:r w:rsidR="00795857">
        <w:rPr>
          <w:rFonts w:ascii="Times New Roman" w:hAnsi="Times New Roman" w:cs="Times New Roman"/>
        </w:rPr>
        <w:t>et</w:t>
      </w:r>
      <w:r>
        <w:rPr>
          <w:rFonts w:ascii="Times New Roman" w:hAnsi="Times New Roman" w:cs="Times New Roman"/>
        </w:rPr>
        <w:t xml:space="preserve"> kjent med arkivforskriftens regler om offentlig journal og organets rutiner</w:t>
      </w:r>
      <w:r w:rsidR="00EE19FE">
        <w:rPr>
          <w:rFonts w:ascii="Times New Roman" w:hAnsi="Times New Roman" w:cs="Times New Roman"/>
        </w:rPr>
        <w:t xml:space="preserve"> for journalføring?</w:t>
      </w:r>
    </w:p>
    <w:p w14:paraId="0902B2CB" w14:textId="77777777" w:rsidR="00BD251A" w:rsidRPr="00EE19FE" w:rsidRDefault="00BD251A" w:rsidP="00FF0BF5">
      <w:pPr>
        <w:pStyle w:val="NoSpacing"/>
        <w:jc w:val="both"/>
        <w:rPr>
          <w:rFonts w:ascii="Times New Roman" w:hAnsi="Times New Roman" w:cs="Times New Roman"/>
          <w:i/>
        </w:rPr>
      </w:pPr>
      <w:r w:rsidRPr="00EE19FE">
        <w:rPr>
          <w:rFonts w:ascii="Times New Roman" w:hAnsi="Times New Roman" w:cs="Times New Roman"/>
          <w:i/>
        </w:rPr>
        <w:t>J/N (hvis nei, gjennomfør opplæring)</w:t>
      </w:r>
    </w:p>
    <w:p w14:paraId="0902B2CC" w14:textId="77777777" w:rsidR="00EE19FE" w:rsidRDefault="00EE19FE" w:rsidP="00FF0BF5">
      <w:pPr>
        <w:pStyle w:val="NoSpacing"/>
        <w:ind w:left="360"/>
        <w:jc w:val="both"/>
        <w:rPr>
          <w:rFonts w:ascii="Times New Roman" w:hAnsi="Times New Roman" w:cs="Times New Roman"/>
        </w:rPr>
      </w:pPr>
    </w:p>
    <w:p w14:paraId="153DBE02" w14:textId="77777777" w:rsidR="00FD788B" w:rsidRDefault="00FD788B" w:rsidP="00FF0BF5">
      <w:pPr>
        <w:pStyle w:val="NoSpacing"/>
        <w:jc w:val="both"/>
        <w:rPr>
          <w:rFonts w:ascii="Times New Roman" w:hAnsi="Times New Roman" w:cs="Times New Roman"/>
        </w:rPr>
      </w:pPr>
      <w:r>
        <w:rPr>
          <w:rFonts w:ascii="Times New Roman" w:hAnsi="Times New Roman" w:cs="Times New Roman"/>
        </w:rPr>
        <w:t>2.5</w:t>
      </w:r>
    </w:p>
    <w:p w14:paraId="0902B2CD" w14:textId="7CAF0620" w:rsidR="00EE19FE" w:rsidRDefault="00795857" w:rsidP="00FF0BF5">
      <w:pPr>
        <w:pStyle w:val="NoSpacing"/>
        <w:jc w:val="both"/>
        <w:rPr>
          <w:rFonts w:ascii="Times New Roman" w:hAnsi="Times New Roman" w:cs="Times New Roman"/>
        </w:rPr>
      </w:pPr>
      <w:r>
        <w:rPr>
          <w:rFonts w:ascii="Times New Roman" w:hAnsi="Times New Roman" w:cs="Times New Roman"/>
        </w:rPr>
        <w:t xml:space="preserve">I hvilken grad </w:t>
      </w:r>
      <w:r w:rsidR="00EE19FE">
        <w:rPr>
          <w:rFonts w:ascii="Times New Roman" w:hAnsi="Times New Roman" w:cs="Times New Roman"/>
        </w:rPr>
        <w:t>journalfører</w:t>
      </w:r>
      <w:r>
        <w:rPr>
          <w:rFonts w:ascii="Times New Roman" w:hAnsi="Times New Roman" w:cs="Times New Roman"/>
        </w:rPr>
        <w:t xml:space="preserve"> ansatte </w:t>
      </w:r>
      <w:r w:rsidR="00EE19FE">
        <w:rPr>
          <w:rFonts w:ascii="Times New Roman" w:hAnsi="Times New Roman" w:cs="Times New Roman"/>
        </w:rPr>
        <w:t xml:space="preserve">saksdokumenter mottatt til og sendt fra egen </w:t>
      </w:r>
      <w:r>
        <w:rPr>
          <w:rFonts w:ascii="Times New Roman" w:hAnsi="Times New Roman" w:cs="Times New Roman"/>
        </w:rPr>
        <w:t>e-post</w:t>
      </w:r>
      <w:r w:rsidR="00C25C19">
        <w:rPr>
          <w:rFonts w:ascii="Times New Roman" w:hAnsi="Times New Roman" w:cs="Times New Roman"/>
        </w:rPr>
        <w:t>konto</w:t>
      </w:r>
      <w:r w:rsidR="00EE19FE">
        <w:rPr>
          <w:rFonts w:ascii="Times New Roman" w:hAnsi="Times New Roman" w:cs="Times New Roman"/>
        </w:rPr>
        <w:t>?</w:t>
      </w:r>
    </w:p>
    <w:p w14:paraId="0902B2CE" w14:textId="77777777" w:rsidR="00BD251A" w:rsidRDefault="00795857" w:rsidP="00FF0BF5">
      <w:pPr>
        <w:pStyle w:val="NoSpacing"/>
        <w:jc w:val="both"/>
        <w:rPr>
          <w:rFonts w:ascii="Times New Roman" w:hAnsi="Times New Roman" w:cs="Times New Roman"/>
          <w:i/>
        </w:rPr>
      </w:pPr>
      <w:r w:rsidRPr="00EE19FE">
        <w:rPr>
          <w:rFonts w:ascii="Times New Roman" w:hAnsi="Times New Roman" w:cs="Times New Roman"/>
          <w:i/>
        </w:rPr>
        <w:t>Skala 1-10 (hvis under 5, gjennomfør tiltak som systemstøtte og/eller opplæring)</w:t>
      </w:r>
    </w:p>
    <w:p w14:paraId="0902B2CF" w14:textId="77777777" w:rsidR="006C7E3C" w:rsidRPr="00421BDA" w:rsidRDefault="006C7E3C" w:rsidP="00421BDA">
      <w:pPr>
        <w:pStyle w:val="NoSpacing"/>
        <w:jc w:val="both"/>
        <w:rPr>
          <w:rFonts w:ascii="Times New Roman" w:hAnsi="Times New Roman" w:cs="Times New Roman"/>
        </w:rPr>
      </w:pPr>
    </w:p>
    <w:p w14:paraId="0902B2D0" w14:textId="77777777" w:rsidR="003C509A" w:rsidRPr="00421BDA" w:rsidRDefault="003C509A" w:rsidP="00FD788B">
      <w:pPr>
        <w:pStyle w:val="NoSpacing"/>
        <w:ind w:left="708"/>
        <w:jc w:val="both"/>
        <w:rPr>
          <w:rFonts w:ascii="Times New Roman" w:hAnsi="Times New Roman" w:cs="Times New Roman"/>
        </w:rPr>
      </w:pPr>
      <w:r w:rsidRPr="00421BDA">
        <w:rPr>
          <w:rFonts w:ascii="Times New Roman" w:hAnsi="Times New Roman" w:cs="Times New Roman"/>
        </w:rPr>
        <w:t xml:space="preserve">Forslag til </w:t>
      </w:r>
      <w:r w:rsidR="002A6E96" w:rsidRPr="00421BDA">
        <w:rPr>
          <w:rFonts w:ascii="Times New Roman" w:hAnsi="Times New Roman" w:cs="Times New Roman"/>
        </w:rPr>
        <w:t>kartleggings-</w:t>
      </w:r>
      <w:r w:rsidR="00FD16B9" w:rsidRPr="00421BDA">
        <w:rPr>
          <w:rFonts w:ascii="Times New Roman" w:hAnsi="Times New Roman" w:cs="Times New Roman"/>
        </w:rPr>
        <w:t>/analysemetoder</w:t>
      </w:r>
      <w:r w:rsidRPr="00421BDA">
        <w:rPr>
          <w:rFonts w:ascii="Times New Roman" w:hAnsi="Times New Roman" w:cs="Times New Roman"/>
        </w:rPr>
        <w:t>:</w:t>
      </w:r>
    </w:p>
    <w:p w14:paraId="0902B2D1" w14:textId="31BE1670" w:rsidR="003C509A" w:rsidRDefault="003C509A" w:rsidP="00421BDA">
      <w:pPr>
        <w:pStyle w:val="NoSpacing"/>
        <w:numPr>
          <w:ilvl w:val="0"/>
          <w:numId w:val="20"/>
        </w:numPr>
        <w:jc w:val="both"/>
        <w:rPr>
          <w:rFonts w:ascii="Times New Roman" w:hAnsi="Times New Roman" w:cs="Times New Roman"/>
        </w:rPr>
      </w:pPr>
      <w:r w:rsidRPr="00421BDA">
        <w:rPr>
          <w:rFonts w:ascii="Times New Roman" w:hAnsi="Times New Roman" w:cs="Times New Roman"/>
        </w:rPr>
        <w:t>egenevaluering/</w:t>
      </w:r>
      <w:r w:rsidR="00FD16B9" w:rsidRPr="00421BDA">
        <w:rPr>
          <w:rFonts w:ascii="Times New Roman" w:hAnsi="Times New Roman" w:cs="Times New Roman"/>
        </w:rPr>
        <w:t>-rapportering</w:t>
      </w:r>
      <w:r w:rsidR="00421BDA">
        <w:rPr>
          <w:rFonts w:ascii="Times New Roman" w:hAnsi="Times New Roman" w:cs="Times New Roman"/>
        </w:rPr>
        <w:t xml:space="preserve"> på medarbeider- eller mellomledernivå</w:t>
      </w:r>
    </w:p>
    <w:p w14:paraId="789C43B7" w14:textId="4ECD66FD" w:rsidR="00421BDA" w:rsidRPr="00421BDA" w:rsidRDefault="00421BDA" w:rsidP="00421BDA">
      <w:pPr>
        <w:pStyle w:val="NoSpacing"/>
        <w:numPr>
          <w:ilvl w:val="0"/>
          <w:numId w:val="20"/>
        </w:numPr>
        <w:jc w:val="both"/>
        <w:rPr>
          <w:rFonts w:ascii="Times New Roman" w:hAnsi="Times New Roman" w:cs="Times New Roman"/>
        </w:rPr>
      </w:pPr>
      <w:r>
        <w:rPr>
          <w:rFonts w:ascii="Times New Roman" w:hAnsi="Times New Roman" w:cs="Times New Roman"/>
        </w:rPr>
        <w:t>intervju av et utvalg medarbeidere (f.eks. et visst antall pr. avdeling)</w:t>
      </w:r>
    </w:p>
    <w:p w14:paraId="0902B2D2" w14:textId="77777777" w:rsidR="00FD16B9" w:rsidRPr="00421BDA" w:rsidRDefault="00FD16B9" w:rsidP="00421BDA">
      <w:pPr>
        <w:pStyle w:val="NoSpacing"/>
        <w:numPr>
          <w:ilvl w:val="0"/>
          <w:numId w:val="20"/>
        </w:numPr>
        <w:jc w:val="both"/>
        <w:rPr>
          <w:rFonts w:ascii="Times New Roman" w:hAnsi="Times New Roman" w:cs="Times New Roman"/>
        </w:rPr>
      </w:pPr>
      <w:r w:rsidRPr="00421BDA">
        <w:rPr>
          <w:rFonts w:ascii="Times New Roman" w:hAnsi="Times New Roman" w:cs="Times New Roman"/>
        </w:rPr>
        <w:t xml:space="preserve">analyse av total korrespondansemengde (e-postserver) vs. journalførte e-poster i systemet med påfølgende antakelse om </w:t>
      </w:r>
      <w:r w:rsidR="002A6E96" w:rsidRPr="00421BDA">
        <w:rPr>
          <w:rFonts w:ascii="Times New Roman" w:hAnsi="Times New Roman" w:cs="Times New Roman"/>
        </w:rPr>
        <w:t>journalføringsnivået</w:t>
      </w:r>
    </w:p>
    <w:p w14:paraId="5613C981" w14:textId="42B0F75F" w:rsidR="00421BDA" w:rsidRPr="00421BDA" w:rsidRDefault="00FD16B9" w:rsidP="00421BDA">
      <w:pPr>
        <w:pStyle w:val="NoSpacing"/>
        <w:numPr>
          <w:ilvl w:val="0"/>
          <w:numId w:val="20"/>
        </w:numPr>
        <w:jc w:val="both"/>
        <w:rPr>
          <w:rFonts w:ascii="Times New Roman" w:hAnsi="Times New Roman" w:cs="Times New Roman"/>
        </w:rPr>
      </w:pPr>
      <w:r w:rsidRPr="00421BDA">
        <w:rPr>
          <w:rFonts w:ascii="Times New Roman" w:hAnsi="Times New Roman" w:cs="Times New Roman"/>
        </w:rPr>
        <w:t xml:space="preserve">antakelse basert på endring </w:t>
      </w:r>
      <w:r w:rsidR="00ED1001" w:rsidRPr="00421BDA">
        <w:rPr>
          <w:rFonts w:ascii="Times New Roman" w:hAnsi="Times New Roman" w:cs="Times New Roman"/>
        </w:rPr>
        <w:t>av</w:t>
      </w:r>
      <w:r w:rsidRPr="00421BDA">
        <w:rPr>
          <w:rFonts w:ascii="Times New Roman" w:hAnsi="Times New Roman" w:cs="Times New Roman"/>
        </w:rPr>
        <w:t xml:space="preserve"> antall journalførte e-post etter gjennomføring av tiltak (f.eks. opplæring)</w:t>
      </w:r>
    </w:p>
    <w:p w14:paraId="0902B2D4" w14:textId="77777777" w:rsidR="00EE19FE" w:rsidRDefault="00EE19FE" w:rsidP="00FD788B">
      <w:pPr>
        <w:pStyle w:val="NoSpacing"/>
        <w:jc w:val="both"/>
        <w:rPr>
          <w:rFonts w:ascii="Times New Roman" w:hAnsi="Times New Roman" w:cs="Times New Roman"/>
        </w:rPr>
      </w:pPr>
    </w:p>
    <w:p w14:paraId="4284FAB0" w14:textId="77777777" w:rsidR="00FD788B" w:rsidRDefault="00FD788B" w:rsidP="00FF0BF5">
      <w:pPr>
        <w:pStyle w:val="NoSpacing"/>
        <w:jc w:val="both"/>
        <w:rPr>
          <w:rFonts w:ascii="Times New Roman" w:hAnsi="Times New Roman" w:cs="Times New Roman"/>
        </w:rPr>
      </w:pPr>
      <w:r>
        <w:rPr>
          <w:rFonts w:ascii="Times New Roman" w:hAnsi="Times New Roman" w:cs="Times New Roman"/>
        </w:rPr>
        <w:t>2.6</w:t>
      </w:r>
    </w:p>
    <w:p w14:paraId="0902B2D5" w14:textId="0292117A" w:rsidR="00C25C19" w:rsidRPr="00C25C19" w:rsidRDefault="00C25C19" w:rsidP="00FF0BF5">
      <w:pPr>
        <w:pStyle w:val="NoSpacing"/>
        <w:jc w:val="both"/>
        <w:rPr>
          <w:rFonts w:ascii="Times New Roman" w:hAnsi="Times New Roman" w:cs="Times New Roman"/>
        </w:rPr>
      </w:pPr>
      <w:r>
        <w:rPr>
          <w:rFonts w:ascii="Times New Roman" w:hAnsi="Times New Roman" w:cs="Times New Roman"/>
        </w:rPr>
        <w:t>Vurder hvorvidt saksdokumenter for organet utveksles via SMS/sosiale medier. Hvis ja, i hvilken grad journalføres saksdokumenter mottatt til og sendt fra ansattes mobiltelefon (SMS) og fra sosiale medier</w:t>
      </w:r>
      <w:r w:rsidRPr="00C25C19">
        <w:rPr>
          <w:rFonts w:ascii="Times New Roman" w:hAnsi="Times New Roman" w:cs="Times New Roman"/>
        </w:rPr>
        <w:t>?</w:t>
      </w:r>
    </w:p>
    <w:p w14:paraId="0902B2D6" w14:textId="77777777" w:rsidR="00C25C19" w:rsidRDefault="00C25C19" w:rsidP="00FF0BF5">
      <w:pPr>
        <w:pStyle w:val="NoSpacing"/>
        <w:jc w:val="both"/>
        <w:rPr>
          <w:rFonts w:ascii="Times New Roman" w:hAnsi="Times New Roman" w:cs="Times New Roman"/>
          <w:i/>
        </w:rPr>
      </w:pPr>
      <w:r w:rsidRPr="00EE19FE">
        <w:rPr>
          <w:rFonts w:ascii="Times New Roman" w:hAnsi="Times New Roman" w:cs="Times New Roman"/>
          <w:i/>
        </w:rPr>
        <w:t>Skala 1-10 (hvis under 5, gjennomfør tiltak som systemstøtte og/eller opplæring)</w:t>
      </w:r>
    </w:p>
    <w:p w14:paraId="0902B2D7" w14:textId="77777777" w:rsidR="00C25C19" w:rsidRDefault="00C25C19" w:rsidP="00FF0BF5">
      <w:pPr>
        <w:pStyle w:val="NoSpacing"/>
        <w:jc w:val="both"/>
        <w:rPr>
          <w:rFonts w:ascii="Times New Roman" w:hAnsi="Times New Roman" w:cs="Times New Roman"/>
        </w:rPr>
      </w:pPr>
    </w:p>
    <w:p w14:paraId="7BDF6580" w14:textId="77777777" w:rsidR="00FD788B" w:rsidRDefault="00FD788B" w:rsidP="00FF0BF5">
      <w:pPr>
        <w:pStyle w:val="NoSpacing"/>
        <w:jc w:val="both"/>
        <w:rPr>
          <w:rFonts w:ascii="Times New Roman" w:hAnsi="Times New Roman" w:cs="Times New Roman"/>
        </w:rPr>
      </w:pPr>
      <w:r>
        <w:rPr>
          <w:rFonts w:ascii="Times New Roman" w:hAnsi="Times New Roman" w:cs="Times New Roman"/>
        </w:rPr>
        <w:t>2.7</w:t>
      </w:r>
    </w:p>
    <w:p w14:paraId="0902B2D8" w14:textId="323CCDC7" w:rsidR="00EE19FE" w:rsidRDefault="00795857" w:rsidP="00FF0BF5">
      <w:pPr>
        <w:pStyle w:val="NoSpacing"/>
        <w:jc w:val="both"/>
        <w:rPr>
          <w:rFonts w:ascii="Times New Roman" w:hAnsi="Times New Roman" w:cs="Times New Roman"/>
        </w:rPr>
      </w:pPr>
      <w:r>
        <w:rPr>
          <w:rFonts w:ascii="Times New Roman" w:hAnsi="Times New Roman" w:cs="Times New Roman"/>
        </w:rPr>
        <w:t xml:space="preserve">Har alle ansatte gjennomført opplæring i </w:t>
      </w:r>
      <w:r w:rsidR="002A6E96">
        <w:rPr>
          <w:rFonts w:ascii="Times New Roman" w:hAnsi="Times New Roman" w:cs="Times New Roman"/>
        </w:rPr>
        <w:t>hvordan</w:t>
      </w:r>
      <w:r w:rsidR="002C3E98">
        <w:rPr>
          <w:rFonts w:ascii="Times New Roman" w:hAnsi="Times New Roman" w:cs="Times New Roman"/>
        </w:rPr>
        <w:t xml:space="preserve"> </w:t>
      </w:r>
      <w:r>
        <w:rPr>
          <w:rFonts w:ascii="Times New Roman" w:hAnsi="Times New Roman" w:cs="Times New Roman"/>
        </w:rPr>
        <w:t xml:space="preserve">journalføringskriteriene </w:t>
      </w:r>
      <w:r w:rsidR="002A6E96">
        <w:rPr>
          <w:rFonts w:ascii="Times New Roman" w:hAnsi="Times New Roman" w:cs="Times New Roman"/>
        </w:rPr>
        <w:t xml:space="preserve">skal forstås </w:t>
      </w:r>
      <w:r>
        <w:rPr>
          <w:rFonts w:ascii="Times New Roman" w:hAnsi="Times New Roman" w:cs="Times New Roman"/>
        </w:rPr>
        <w:t xml:space="preserve">og </w:t>
      </w:r>
      <w:r w:rsidR="004E4F35">
        <w:rPr>
          <w:rFonts w:ascii="Times New Roman" w:hAnsi="Times New Roman" w:cs="Times New Roman"/>
        </w:rPr>
        <w:t>hvordan</w:t>
      </w:r>
      <w:r>
        <w:rPr>
          <w:rFonts w:ascii="Times New Roman" w:hAnsi="Times New Roman" w:cs="Times New Roman"/>
        </w:rPr>
        <w:t xml:space="preserve"> journalføring</w:t>
      </w:r>
      <w:r w:rsidR="00421BDA">
        <w:rPr>
          <w:rFonts w:ascii="Times New Roman" w:hAnsi="Times New Roman" w:cs="Times New Roman"/>
        </w:rPr>
        <w:t xml:space="preserve"> og arkivering</w:t>
      </w:r>
      <w:r w:rsidR="004E4F35">
        <w:rPr>
          <w:rFonts w:ascii="Times New Roman" w:hAnsi="Times New Roman" w:cs="Times New Roman"/>
        </w:rPr>
        <w:t xml:space="preserve"> skal gjøres</w:t>
      </w:r>
      <w:r w:rsidR="00421BDA">
        <w:rPr>
          <w:rFonts w:ascii="Times New Roman" w:hAnsi="Times New Roman" w:cs="Times New Roman"/>
        </w:rPr>
        <w:t xml:space="preserve"> iht. organets rutiner for dette</w:t>
      </w:r>
      <w:r w:rsidR="00EE19FE">
        <w:rPr>
          <w:rFonts w:ascii="Times New Roman" w:hAnsi="Times New Roman" w:cs="Times New Roman"/>
        </w:rPr>
        <w:t>?</w:t>
      </w:r>
    </w:p>
    <w:p w14:paraId="0902B2D9" w14:textId="77777777" w:rsidR="00795857" w:rsidRPr="00EE19FE" w:rsidRDefault="00795857" w:rsidP="00FF0BF5">
      <w:pPr>
        <w:pStyle w:val="NoSpacing"/>
        <w:jc w:val="both"/>
        <w:rPr>
          <w:rFonts w:ascii="Times New Roman" w:hAnsi="Times New Roman" w:cs="Times New Roman"/>
          <w:i/>
        </w:rPr>
      </w:pPr>
      <w:r w:rsidRPr="00EE19FE">
        <w:rPr>
          <w:rFonts w:ascii="Times New Roman" w:hAnsi="Times New Roman" w:cs="Times New Roman"/>
          <w:i/>
        </w:rPr>
        <w:t>J/N (hvis nei, gjennomfør opplæring)</w:t>
      </w:r>
    </w:p>
    <w:p w14:paraId="0902B2DA" w14:textId="77777777" w:rsidR="00EE19FE" w:rsidRDefault="00EE19FE" w:rsidP="00FF0BF5">
      <w:pPr>
        <w:pStyle w:val="NoSpacing"/>
        <w:ind w:left="360"/>
        <w:jc w:val="both"/>
        <w:rPr>
          <w:rFonts w:ascii="Times New Roman" w:hAnsi="Times New Roman" w:cs="Times New Roman"/>
        </w:rPr>
      </w:pPr>
    </w:p>
    <w:p w14:paraId="1BEA5F69" w14:textId="77777777" w:rsidR="00FD788B" w:rsidRDefault="00FD788B" w:rsidP="00FF0BF5">
      <w:pPr>
        <w:pStyle w:val="NoSpacing"/>
        <w:jc w:val="both"/>
        <w:rPr>
          <w:rFonts w:ascii="Times New Roman" w:hAnsi="Times New Roman" w:cs="Times New Roman"/>
        </w:rPr>
      </w:pPr>
      <w:r>
        <w:rPr>
          <w:rFonts w:ascii="Times New Roman" w:hAnsi="Times New Roman" w:cs="Times New Roman"/>
        </w:rPr>
        <w:t>2.8</w:t>
      </w:r>
    </w:p>
    <w:p w14:paraId="0902B2DB" w14:textId="46251804" w:rsidR="00EE19FE" w:rsidRDefault="004E4F35" w:rsidP="00FF0BF5">
      <w:pPr>
        <w:pStyle w:val="NoSpacing"/>
        <w:jc w:val="both"/>
        <w:rPr>
          <w:rFonts w:ascii="Times New Roman" w:hAnsi="Times New Roman" w:cs="Times New Roman"/>
        </w:rPr>
      </w:pPr>
      <w:r>
        <w:rPr>
          <w:rFonts w:ascii="Times New Roman" w:hAnsi="Times New Roman" w:cs="Times New Roman"/>
        </w:rPr>
        <w:t xml:space="preserve">Er opplæring av nyansatte </w:t>
      </w:r>
      <w:r w:rsidR="002A6E96">
        <w:rPr>
          <w:rFonts w:ascii="Times New Roman" w:hAnsi="Times New Roman" w:cs="Times New Roman"/>
        </w:rPr>
        <w:t>i hvordan journalføringskriteriene skal forstås og hvordan journalføring/</w:t>
      </w:r>
      <w:r>
        <w:rPr>
          <w:rFonts w:ascii="Times New Roman" w:hAnsi="Times New Roman" w:cs="Times New Roman"/>
        </w:rPr>
        <w:t>registrering skal gjøres en del av in</w:t>
      </w:r>
      <w:r w:rsidR="00EE19FE">
        <w:rPr>
          <w:rFonts w:ascii="Times New Roman" w:hAnsi="Times New Roman" w:cs="Times New Roman"/>
        </w:rPr>
        <w:t xml:space="preserve">troduksjonsopplegget </w:t>
      </w:r>
      <w:r w:rsidR="00421BDA">
        <w:rPr>
          <w:rFonts w:ascii="Times New Roman" w:hAnsi="Times New Roman" w:cs="Times New Roman"/>
        </w:rPr>
        <w:t xml:space="preserve">for </w:t>
      </w:r>
      <w:r w:rsidR="00EE19FE">
        <w:rPr>
          <w:rFonts w:ascii="Times New Roman" w:hAnsi="Times New Roman" w:cs="Times New Roman"/>
        </w:rPr>
        <w:t>organet</w:t>
      </w:r>
      <w:r w:rsidR="00421BDA">
        <w:rPr>
          <w:rFonts w:ascii="Times New Roman" w:hAnsi="Times New Roman" w:cs="Times New Roman"/>
        </w:rPr>
        <w:t>s nye medarbeidere</w:t>
      </w:r>
      <w:r w:rsidR="00EE19FE">
        <w:rPr>
          <w:rFonts w:ascii="Times New Roman" w:hAnsi="Times New Roman" w:cs="Times New Roman"/>
        </w:rPr>
        <w:t>?</w:t>
      </w:r>
    </w:p>
    <w:p w14:paraId="0902B2DC" w14:textId="77777777" w:rsidR="004E4F35" w:rsidRPr="00EE19FE" w:rsidRDefault="004E4F35" w:rsidP="00FF0BF5">
      <w:pPr>
        <w:pStyle w:val="NoSpacing"/>
        <w:jc w:val="both"/>
        <w:rPr>
          <w:rFonts w:ascii="Times New Roman" w:hAnsi="Times New Roman" w:cs="Times New Roman"/>
          <w:i/>
        </w:rPr>
      </w:pPr>
      <w:r w:rsidRPr="00EE19FE">
        <w:rPr>
          <w:rFonts w:ascii="Times New Roman" w:hAnsi="Times New Roman" w:cs="Times New Roman"/>
          <w:i/>
        </w:rPr>
        <w:t>J/N (hvis nei, ta dette inn i introduksjonsopplegget)</w:t>
      </w:r>
    </w:p>
    <w:p w14:paraId="0902B2E0" w14:textId="77777777" w:rsidR="00BD251A" w:rsidRDefault="00BD251A" w:rsidP="00FF0BF5">
      <w:pPr>
        <w:pStyle w:val="NoSpacing"/>
        <w:jc w:val="both"/>
        <w:rPr>
          <w:rFonts w:ascii="Times New Roman" w:hAnsi="Times New Roman" w:cs="Times New Roman"/>
        </w:rPr>
      </w:pPr>
    </w:p>
    <w:p w14:paraId="300A2696" w14:textId="31A98F0D" w:rsidR="00FD788B" w:rsidRDefault="00FD788B" w:rsidP="00FF0BF5">
      <w:pPr>
        <w:pStyle w:val="NoSpacing"/>
        <w:jc w:val="both"/>
        <w:rPr>
          <w:rFonts w:ascii="Times New Roman" w:hAnsi="Times New Roman" w:cs="Times New Roman"/>
        </w:rPr>
      </w:pPr>
      <w:r>
        <w:rPr>
          <w:rFonts w:ascii="Times New Roman" w:hAnsi="Times New Roman" w:cs="Times New Roman"/>
        </w:rPr>
        <w:t>2</w:t>
      </w:r>
      <w:r w:rsidR="000B43A4">
        <w:rPr>
          <w:rFonts w:ascii="Times New Roman" w:hAnsi="Times New Roman" w:cs="Times New Roman"/>
        </w:rPr>
        <w:t>.9</w:t>
      </w:r>
    </w:p>
    <w:p w14:paraId="0902B2E1" w14:textId="5BDE14BD" w:rsidR="00442104" w:rsidRDefault="006627BC" w:rsidP="00FF0BF5">
      <w:pPr>
        <w:pStyle w:val="NoSpacing"/>
        <w:jc w:val="both"/>
        <w:rPr>
          <w:rFonts w:ascii="Times New Roman" w:hAnsi="Times New Roman" w:cs="Times New Roman"/>
        </w:rPr>
      </w:pPr>
      <w:r>
        <w:rPr>
          <w:rFonts w:ascii="Times New Roman" w:hAnsi="Times New Roman" w:cs="Times New Roman"/>
        </w:rPr>
        <w:t xml:space="preserve">Er organet omfattet av </w:t>
      </w:r>
      <w:r w:rsidR="00421BDA">
        <w:rPr>
          <w:rFonts w:ascii="Times New Roman" w:hAnsi="Times New Roman" w:cs="Times New Roman"/>
        </w:rPr>
        <w:t>offentlighetsforskriften</w:t>
      </w:r>
      <w:r>
        <w:rPr>
          <w:rFonts w:ascii="Times New Roman" w:hAnsi="Times New Roman" w:cs="Times New Roman"/>
        </w:rPr>
        <w:t xml:space="preserve"> § 6 slik at man er pålagt å publisere journal på Internett? Gjøres dette?</w:t>
      </w:r>
    </w:p>
    <w:p w14:paraId="0902B2E2" w14:textId="3D0C4858" w:rsidR="006627BC" w:rsidRDefault="006627BC" w:rsidP="00FF0BF5">
      <w:pPr>
        <w:pStyle w:val="NoSpacing"/>
        <w:jc w:val="both"/>
        <w:rPr>
          <w:rFonts w:ascii="Times New Roman" w:hAnsi="Times New Roman" w:cs="Times New Roman"/>
          <w:i/>
        </w:rPr>
      </w:pPr>
      <w:r w:rsidRPr="00EE19FE">
        <w:rPr>
          <w:rFonts w:ascii="Times New Roman" w:hAnsi="Times New Roman" w:cs="Times New Roman"/>
          <w:i/>
        </w:rPr>
        <w:t xml:space="preserve">J/N (hvis </w:t>
      </w:r>
      <w:r>
        <w:rPr>
          <w:rFonts w:ascii="Times New Roman" w:hAnsi="Times New Roman" w:cs="Times New Roman"/>
          <w:i/>
        </w:rPr>
        <w:t xml:space="preserve">ja, deretter nei, </w:t>
      </w:r>
      <w:r w:rsidR="00421BDA">
        <w:rPr>
          <w:rFonts w:ascii="Times New Roman" w:hAnsi="Times New Roman" w:cs="Times New Roman"/>
          <w:i/>
        </w:rPr>
        <w:t>sørg for</w:t>
      </w:r>
      <w:r>
        <w:rPr>
          <w:rFonts w:ascii="Times New Roman" w:hAnsi="Times New Roman" w:cs="Times New Roman"/>
          <w:i/>
        </w:rPr>
        <w:t xml:space="preserve"> publisering i tråd med kravet i nevnte bestemmelse</w:t>
      </w:r>
      <w:r w:rsidRPr="00EE19FE">
        <w:rPr>
          <w:rFonts w:ascii="Times New Roman" w:hAnsi="Times New Roman" w:cs="Times New Roman"/>
          <w:i/>
        </w:rPr>
        <w:t>)</w:t>
      </w:r>
    </w:p>
    <w:p w14:paraId="0902B2E3" w14:textId="77777777" w:rsidR="00FC7DF2" w:rsidRDefault="00FC7DF2" w:rsidP="00D008EC">
      <w:pPr>
        <w:pStyle w:val="NoSpacing"/>
        <w:rPr>
          <w:rFonts w:ascii="Times New Roman" w:hAnsi="Times New Roman" w:cs="Times New Roman"/>
          <w:color w:val="0070C0"/>
        </w:rPr>
      </w:pPr>
    </w:p>
    <w:p w14:paraId="6F2549A9" w14:textId="18862BC6" w:rsidR="00960D27" w:rsidRDefault="00204FF4" w:rsidP="00FA39CB">
      <w:pPr>
        <w:pStyle w:val="NoSpacing"/>
        <w:jc w:val="both"/>
        <w:rPr>
          <w:rFonts w:ascii="Times New Roman" w:hAnsi="Times New Roman" w:cs="Times New Roman"/>
          <w:color w:val="0070C0"/>
          <w:u w:val="single"/>
        </w:rPr>
      </w:pPr>
      <w:r>
        <w:rPr>
          <w:rFonts w:ascii="Times New Roman" w:hAnsi="Times New Roman" w:cs="Times New Roman"/>
          <w:color w:val="0070C0"/>
          <w:u w:val="single"/>
        </w:rPr>
        <w:t>Spesielt o</w:t>
      </w:r>
      <w:r w:rsidR="00960D27" w:rsidRPr="00960D27">
        <w:rPr>
          <w:rFonts w:ascii="Times New Roman" w:hAnsi="Times New Roman" w:cs="Times New Roman"/>
          <w:color w:val="0070C0"/>
          <w:u w:val="single"/>
        </w:rPr>
        <w:t xml:space="preserve">m </w:t>
      </w:r>
      <w:r w:rsidR="00421BDA">
        <w:rPr>
          <w:rFonts w:ascii="Times New Roman" w:hAnsi="Times New Roman" w:cs="Times New Roman"/>
          <w:color w:val="0070C0"/>
          <w:u w:val="single"/>
        </w:rPr>
        <w:t>Offentlig elektronisk postjournal (OEP)</w:t>
      </w:r>
    </w:p>
    <w:p w14:paraId="1491AF51" w14:textId="77777777" w:rsidR="00204FF4" w:rsidRPr="00960D27" w:rsidRDefault="00204FF4" w:rsidP="00FA39CB">
      <w:pPr>
        <w:pStyle w:val="NoSpacing"/>
        <w:jc w:val="both"/>
        <w:rPr>
          <w:rFonts w:ascii="Times New Roman" w:hAnsi="Times New Roman" w:cs="Times New Roman"/>
          <w:color w:val="0070C0"/>
          <w:u w:val="single"/>
        </w:rPr>
      </w:pPr>
    </w:p>
    <w:p w14:paraId="1750032E" w14:textId="15956DCE" w:rsidR="00960D27" w:rsidRPr="00204FF4" w:rsidRDefault="00204FF4" w:rsidP="00421BDA">
      <w:pPr>
        <w:pStyle w:val="NoSpacing"/>
        <w:numPr>
          <w:ilvl w:val="0"/>
          <w:numId w:val="21"/>
        </w:numPr>
        <w:jc w:val="both"/>
        <w:rPr>
          <w:rStyle w:val="Hyperlink"/>
          <w:rFonts w:ascii="Times New Roman" w:hAnsi="Times New Roman" w:cs="Times New Roman"/>
          <w:i/>
          <w:color w:val="0070C0"/>
          <w:u w:val="none"/>
        </w:rPr>
      </w:pPr>
      <w:r>
        <w:rPr>
          <w:rFonts w:ascii="Times New Roman" w:hAnsi="Times New Roman" w:cs="Times New Roman"/>
          <w:color w:val="0070C0"/>
        </w:rPr>
        <w:t>A</w:t>
      </w:r>
      <w:r w:rsidR="00FC7DF2" w:rsidRPr="00960D27">
        <w:rPr>
          <w:rFonts w:ascii="Times New Roman" w:hAnsi="Times New Roman" w:cs="Times New Roman"/>
          <w:color w:val="0070C0"/>
        </w:rPr>
        <w:t>rkiv/ansatte/l</w:t>
      </w:r>
      <w:r>
        <w:rPr>
          <w:rFonts w:ascii="Times New Roman" w:hAnsi="Times New Roman" w:cs="Times New Roman"/>
          <w:color w:val="0070C0"/>
        </w:rPr>
        <w:t>edelse bør gjøre seg kjent med OEP-veilederen.</w:t>
      </w:r>
      <w:r w:rsidRPr="00204FF4">
        <w:rPr>
          <w:rFonts w:ascii="Times New Roman" w:hAnsi="Times New Roman" w:cs="Times New Roman"/>
          <w:i/>
          <w:color w:val="0070C0"/>
        </w:rPr>
        <w:tab/>
      </w:r>
      <w:hyperlink r:id="rId10" w:history="1">
        <w:r w:rsidR="00FC7DF2" w:rsidRPr="00204FF4">
          <w:rPr>
            <w:rStyle w:val="Hyperlink"/>
            <w:rFonts w:ascii="Times New Roman" w:hAnsi="Times New Roman" w:cs="Times New Roman"/>
            <w:i/>
            <w:color w:val="0070C0"/>
            <w:u w:val="none"/>
          </w:rPr>
          <w:t>http://www.regjeringen.no/upload/FAD/Vedlegg/Informasjonspolitikk/OEP_veiled</w:t>
        </w:r>
        <w:r w:rsidRPr="00204FF4">
          <w:rPr>
            <w:rStyle w:val="Hyperlink"/>
            <w:rFonts w:ascii="Times New Roman" w:hAnsi="Times New Roman" w:cs="Times New Roman"/>
            <w:i/>
            <w:color w:val="0070C0"/>
            <w:u w:val="none"/>
          </w:rPr>
          <w:tab/>
        </w:r>
        <w:r w:rsidR="00FC7DF2" w:rsidRPr="00204FF4">
          <w:rPr>
            <w:rStyle w:val="Hyperlink"/>
            <w:rFonts w:ascii="Times New Roman" w:hAnsi="Times New Roman" w:cs="Times New Roman"/>
            <w:i/>
            <w:color w:val="0070C0"/>
            <w:u w:val="none"/>
          </w:rPr>
          <w:t>ning_2.pdf</w:t>
        </w:r>
      </w:hyperlink>
    </w:p>
    <w:p w14:paraId="1470C103" w14:textId="77777777" w:rsidR="00204FF4" w:rsidRPr="00960D27" w:rsidRDefault="00204FF4" w:rsidP="00FA39CB">
      <w:pPr>
        <w:pStyle w:val="NoSpacing"/>
        <w:ind w:left="720"/>
        <w:jc w:val="both"/>
        <w:rPr>
          <w:rStyle w:val="Hyperlink"/>
          <w:rFonts w:ascii="Times New Roman" w:hAnsi="Times New Roman" w:cs="Times New Roman"/>
          <w:i/>
          <w:color w:val="0070C0"/>
          <w:u w:val="none"/>
        </w:rPr>
      </w:pPr>
    </w:p>
    <w:p w14:paraId="20FF817A" w14:textId="627F28B6" w:rsidR="00204FF4" w:rsidRPr="000E6F2C" w:rsidRDefault="00FC7DF2" w:rsidP="00421BDA">
      <w:pPr>
        <w:pStyle w:val="NoSpacing"/>
        <w:numPr>
          <w:ilvl w:val="0"/>
          <w:numId w:val="21"/>
        </w:numPr>
        <w:jc w:val="both"/>
        <w:rPr>
          <w:rFonts w:ascii="Times New Roman" w:hAnsi="Times New Roman" w:cs="Times New Roman"/>
          <w:i/>
          <w:color w:val="0070C0"/>
        </w:rPr>
      </w:pPr>
      <w:r w:rsidRPr="000E6F2C">
        <w:rPr>
          <w:rFonts w:ascii="Times New Roman" w:hAnsi="Times New Roman" w:cs="Times New Roman"/>
          <w:color w:val="0070C0"/>
        </w:rPr>
        <w:t xml:space="preserve">Det er i utgangspunktet </w:t>
      </w:r>
      <w:r w:rsidR="00204FF4" w:rsidRPr="000E6F2C">
        <w:rPr>
          <w:rFonts w:ascii="Times New Roman" w:hAnsi="Times New Roman" w:cs="Times New Roman"/>
          <w:color w:val="0070C0"/>
        </w:rPr>
        <w:t xml:space="preserve">lik </w:t>
      </w:r>
      <w:r w:rsidRPr="000E6F2C">
        <w:rPr>
          <w:rFonts w:ascii="Times New Roman" w:hAnsi="Times New Roman" w:cs="Times New Roman"/>
          <w:color w:val="0070C0"/>
        </w:rPr>
        <w:t xml:space="preserve">innsynsrett i papirbaserte </w:t>
      </w:r>
      <w:r w:rsidR="00204FF4" w:rsidRPr="000E6F2C">
        <w:rPr>
          <w:rFonts w:ascii="Times New Roman" w:hAnsi="Times New Roman" w:cs="Times New Roman"/>
          <w:color w:val="0070C0"/>
        </w:rPr>
        <w:t xml:space="preserve">og </w:t>
      </w:r>
      <w:r w:rsidRPr="000E6F2C">
        <w:rPr>
          <w:rFonts w:ascii="Times New Roman" w:hAnsi="Times New Roman" w:cs="Times New Roman"/>
          <w:color w:val="0070C0"/>
        </w:rPr>
        <w:t>elektroniske journaler. Et offentlig organ må derfor være forberedt på å legge fram kopi av papirbaserte journaler på ordinær måte dersom noen krever innsyn etter hovedre</w:t>
      </w:r>
      <w:r w:rsidR="000E6F2C">
        <w:rPr>
          <w:rFonts w:ascii="Times New Roman" w:hAnsi="Times New Roman" w:cs="Times New Roman"/>
          <w:color w:val="0070C0"/>
        </w:rPr>
        <w:t>gelen i offentlighetsloven § 3.</w:t>
      </w:r>
    </w:p>
    <w:p w14:paraId="3030FDA3" w14:textId="77777777" w:rsidR="000E6F2C" w:rsidRPr="000E6F2C" w:rsidRDefault="000E6F2C" w:rsidP="00FA39CB">
      <w:pPr>
        <w:pStyle w:val="NoSpacing"/>
        <w:jc w:val="both"/>
        <w:rPr>
          <w:rFonts w:ascii="Times New Roman" w:hAnsi="Times New Roman" w:cs="Times New Roman"/>
          <w:i/>
          <w:color w:val="0070C0"/>
        </w:rPr>
      </w:pPr>
    </w:p>
    <w:p w14:paraId="557A063E" w14:textId="755E0927" w:rsidR="00204FF4" w:rsidRPr="000E6F2C" w:rsidRDefault="00FC7DF2" w:rsidP="00421BDA">
      <w:pPr>
        <w:pStyle w:val="NoSpacing"/>
        <w:numPr>
          <w:ilvl w:val="0"/>
          <w:numId w:val="21"/>
        </w:numPr>
        <w:jc w:val="both"/>
        <w:rPr>
          <w:rFonts w:ascii="Times New Roman" w:hAnsi="Times New Roman" w:cs="Times New Roman"/>
          <w:i/>
          <w:color w:val="0070C0"/>
        </w:rPr>
      </w:pPr>
      <w:r w:rsidRPr="000E6F2C">
        <w:rPr>
          <w:rFonts w:ascii="Times New Roman" w:hAnsi="Times New Roman" w:cs="Times New Roman"/>
          <w:color w:val="0070C0"/>
        </w:rPr>
        <w:lastRenderedPageBreak/>
        <w:t>Det må være mulig å arkivere et eksternt doku</w:t>
      </w:r>
      <w:r w:rsidR="00774CF1">
        <w:rPr>
          <w:rFonts w:ascii="Times New Roman" w:hAnsi="Times New Roman" w:cs="Times New Roman"/>
          <w:color w:val="0070C0"/>
        </w:rPr>
        <w:t xml:space="preserve">ment som man ikke journalfører. </w:t>
      </w:r>
      <w:r w:rsidRPr="000E6F2C">
        <w:rPr>
          <w:rFonts w:ascii="Times New Roman" w:hAnsi="Times New Roman" w:cs="Times New Roman"/>
          <w:color w:val="0070C0"/>
        </w:rPr>
        <w:t xml:space="preserve">Alle organ som har gått over til elektronisk arkivering, må derfor påse at arkivsystemet inneholder nødvendig funksjonalitet som gjør det </w:t>
      </w:r>
      <w:r w:rsidRPr="000E6F2C">
        <w:rPr>
          <w:rFonts w:ascii="Times New Roman" w:hAnsi="Times New Roman" w:cs="Times New Roman"/>
          <w:iCs/>
          <w:color w:val="0070C0"/>
        </w:rPr>
        <w:t>mulig å arkivere et eksternt dokument selv om man ikke journalfører det</w:t>
      </w:r>
      <w:r w:rsidRPr="000E6F2C">
        <w:rPr>
          <w:rFonts w:ascii="Times New Roman" w:hAnsi="Times New Roman" w:cs="Times New Roman"/>
          <w:color w:val="0070C0"/>
        </w:rPr>
        <w:t xml:space="preserve">, og at man har interne rutiner </w:t>
      </w:r>
      <w:r w:rsidR="000E6F2C">
        <w:rPr>
          <w:rFonts w:ascii="Times New Roman" w:hAnsi="Times New Roman" w:cs="Times New Roman"/>
          <w:color w:val="0070C0"/>
        </w:rPr>
        <w:t>som legger til rette for dette.</w:t>
      </w:r>
    </w:p>
    <w:p w14:paraId="1BDDDEC2" w14:textId="77777777" w:rsidR="000E6F2C" w:rsidRPr="000E6F2C" w:rsidRDefault="000E6F2C" w:rsidP="00FA39CB">
      <w:pPr>
        <w:pStyle w:val="NoSpacing"/>
        <w:jc w:val="both"/>
        <w:rPr>
          <w:rFonts w:ascii="Times New Roman" w:hAnsi="Times New Roman" w:cs="Times New Roman"/>
          <w:i/>
          <w:color w:val="0070C0"/>
        </w:rPr>
      </w:pPr>
    </w:p>
    <w:p w14:paraId="537980F2" w14:textId="62C205BB" w:rsidR="00960D27" w:rsidRPr="000E6F2C" w:rsidRDefault="00FC7DF2" w:rsidP="00421BDA">
      <w:pPr>
        <w:pStyle w:val="NoSpacing"/>
        <w:numPr>
          <w:ilvl w:val="0"/>
          <w:numId w:val="21"/>
        </w:numPr>
        <w:jc w:val="both"/>
        <w:rPr>
          <w:rFonts w:ascii="Times New Roman" w:hAnsi="Times New Roman" w:cs="Times New Roman"/>
          <w:i/>
          <w:color w:val="0070C0"/>
        </w:rPr>
      </w:pPr>
      <w:r w:rsidRPr="00960D27">
        <w:rPr>
          <w:rFonts w:ascii="Times New Roman" w:hAnsi="Times New Roman" w:cs="Times New Roman"/>
          <w:color w:val="0070C0"/>
        </w:rPr>
        <w:t>Teksten i journalen skal skrives i samme målform som målformen i dokumentet, slik at et dokument på nynorsk registreres med journaltekst på nynorsk og et dokument på bokmål med journaltekst på bokmål. Det er i strid med likestillings- og likeverdsprinsippet i lov om målbruk i offentlig tjeneste å påb</w:t>
      </w:r>
      <w:r w:rsidR="000E6F2C">
        <w:rPr>
          <w:rFonts w:ascii="Times New Roman" w:hAnsi="Times New Roman" w:cs="Times New Roman"/>
          <w:color w:val="0070C0"/>
        </w:rPr>
        <w:t>y ensartet målform i journalen.</w:t>
      </w:r>
    </w:p>
    <w:p w14:paraId="07910D90" w14:textId="77777777" w:rsidR="000E6F2C" w:rsidRDefault="000E6F2C" w:rsidP="00FA39CB">
      <w:pPr>
        <w:pStyle w:val="NoSpacing"/>
        <w:jc w:val="both"/>
        <w:rPr>
          <w:rFonts w:ascii="Times New Roman" w:hAnsi="Times New Roman" w:cs="Times New Roman"/>
          <w:i/>
          <w:color w:val="0070C0"/>
        </w:rPr>
      </w:pPr>
    </w:p>
    <w:p w14:paraId="7EC20303" w14:textId="228F6698" w:rsidR="000C1FFB" w:rsidRDefault="00FC7DF2" w:rsidP="00421BDA">
      <w:pPr>
        <w:pStyle w:val="NoSpacing"/>
        <w:numPr>
          <w:ilvl w:val="0"/>
          <w:numId w:val="21"/>
        </w:numPr>
        <w:jc w:val="both"/>
        <w:rPr>
          <w:rFonts w:ascii="Times New Roman" w:hAnsi="Times New Roman" w:cs="Times New Roman"/>
          <w:i/>
          <w:color w:val="0070C0"/>
        </w:rPr>
      </w:pPr>
      <w:r w:rsidRPr="000C1FFB">
        <w:rPr>
          <w:rFonts w:ascii="Times New Roman" w:hAnsi="Times New Roman" w:cs="Times New Roman"/>
          <w:color w:val="0070C0"/>
        </w:rPr>
        <w:t xml:space="preserve">Journalen bør ikke inneholde forkortelser som ikke er allment kjent. Særlig bør man unngå slike forkortelser i avsender- og </w:t>
      </w:r>
      <w:r w:rsidR="000C1FFB">
        <w:rPr>
          <w:rFonts w:ascii="Times New Roman" w:hAnsi="Times New Roman" w:cs="Times New Roman"/>
          <w:color w:val="0070C0"/>
        </w:rPr>
        <w:t>mottakerfeltet.</w:t>
      </w:r>
    </w:p>
    <w:p w14:paraId="0634618F" w14:textId="77777777" w:rsidR="000C1FFB" w:rsidRPr="000C1FFB" w:rsidRDefault="000C1FFB" w:rsidP="00FA39CB">
      <w:pPr>
        <w:pStyle w:val="NoSpacing"/>
        <w:jc w:val="both"/>
        <w:rPr>
          <w:rFonts w:ascii="Times New Roman" w:hAnsi="Times New Roman" w:cs="Times New Roman"/>
          <w:color w:val="0070C0"/>
        </w:rPr>
      </w:pPr>
    </w:p>
    <w:p w14:paraId="0DD90319" w14:textId="748D8ED0" w:rsidR="000C1FFB" w:rsidRPr="000C1FFB" w:rsidRDefault="000C1FFB" w:rsidP="00421BDA">
      <w:pPr>
        <w:pStyle w:val="NoSpacing"/>
        <w:numPr>
          <w:ilvl w:val="0"/>
          <w:numId w:val="21"/>
        </w:numPr>
        <w:jc w:val="both"/>
        <w:rPr>
          <w:rFonts w:ascii="Times New Roman" w:hAnsi="Times New Roman" w:cs="Times New Roman"/>
          <w:i/>
          <w:color w:val="0070C0"/>
        </w:rPr>
      </w:pPr>
      <w:r w:rsidRPr="000C1FFB">
        <w:rPr>
          <w:rFonts w:ascii="Times New Roman" w:hAnsi="Times New Roman" w:cs="Times New Roman"/>
          <w:color w:val="0070C0"/>
        </w:rPr>
        <w:t>A</w:t>
      </w:r>
      <w:r w:rsidR="00FC7DF2" w:rsidRPr="000C1FFB">
        <w:rPr>
          <w:rFonts w:ascii="Times New Roman" w:hAnsi="Times New Roman" w:cs="Times New Roman"/>
          <w:color w:val="0070C0"/>
        </w:rPr>
        <w:t>rkivet</w:t>
      </w:r>
      <w:r w:rsidRPr="000C1FFB">
        <w:rPr>
          <w:rFonts w:ascii="Times New Roman" w:hAnsi="Times New Roman" w:cs="Times New Roman"/>
          <w:color w:val="0070C0"/>
        </w:rPr>
        <w:t xml:space="preserve"> og </w:t>
      </w:r>
      <w:r w:rsidR="00FC7DF2" w:rsidRPr="000C1FFB">
        <w:rPr>
          <w:rFonts w:ascii="Times New Roman" w:hAnsi="Times New Roman" w:cs="Times New Roman"/>
          <w:color w:val="0070C0"/>
        </w:rPr>
        <w:t xml:space="preserve">saksbehandlerne </w:t>
      </w:r>
      <w:r w:rsidRPr="000C1FFB">
        <w:rPr>
          <w:rFonts w:ascii="Times New Roman" w:hAnsi="Times New Roman" w:cs="Times New Roman"/>
          <w:color w:val="0070C0"/>
        </w:rPr>
        <w:t xml:space="preserve">bør være </w:t>
      </w:r>
      <w:r w:rsidR="00FC7DF2" w:rsidRPr="000C1FFB">
        <w:rPr>
          <w:rFonts w:ascii="Times New Roman" w:hAnsi="Times New Roman" w:cs="Times New Roman"/>
          <w:color w:val="0070C0"/>
        </w:rPr>
        <w:t>kjent med forskjellen mel</w:t>
      </w:r>
      <w:r w:rsidRPr="000C1FFB">
        <w:rPr>
          <w:rFonts w:ascii="Times New Roman" w:hAnsi="Times New Roman" w:cs="Times New Roman"/>
          <w:color w:val="0070C0"/>
        </w:rPr>
        <w:t>lom nøytralisering og skjerming.</w:t>
      </w:r>
    </w:p>
    <w:p w14:paraId="79E41171" w14:textId="77777777" w:rsidR="000C1FFB" w:rsidRPr="000C1FFB" w:rsidRDefault="000C1FFB" w:rsidP="00FA39CB">
      <w:pPr>
        <w:pStyle w:val="NoSpacing"/>
        <w:jc w:val="both"/>
        <w:rPr>
          <w:rFonts w:ascii="Times New Roman" w:hAnsi="Times New Roman" w:cs="Times New Roman"/>
          <w:i/>
          <w:color w:val="0070C0"/>
        </w:rPr>
      </w:pPr>
    </w:p>
    <w:p w14:paraId="6D345E21" w14:textId="55062623" w:rsidR="00204FF4" w:rsidRPr="000C1FFB" w:rsidRDefault="00FC7DF2" w:rsidP="00421BDA">
      <w:pPr>
        <w:pStyle w:val="NoSpacing"/>
        <w:numPr>
          <w:ilvl w:val="0"/>
          <w:numId w:val="21"/>
        </w:numPr>
        <w:jc w:val="both"/>
        <w:rPr>
          <w:rFonts w:ascii="Times New Roman" w:hAnsi="Times New Roman" w:cs="Times New Roman"/>
          <w:i/>
          <w:color w:val="0070C0"/>
        </w:rPr>
      </w:pPr>
      <w:r w:rsidRPr="000C1FFB">
        <w:rPr>
          <w:rFonts w:ascii="Times New Roman" w:hAnsi="Times New Roman" w:cs="Times New Roman"/>
          <w:color w:val="0070C0"/>
        </w:rPr>
        <w:t>Etter gjeldende OEP-retningslinjer skal forhåndsklassifisering begrenses til de tilfeller der</w:t>
      </w:r>
      <w:r w:rsidR="00960D27" w:rsidRPr="000C1FFB">
        <w:rPr>
          <w:rFonts w:ascii="Times New Roman" w:hAnsi="Times New Roman" w:cs="Times New Roman"/>
          <w:color w:val="0070C0"/>
        </w:rPr>
        <w:t xml:space="preserve"> </w:t>
      </w:r>
      <w:r w:rsidRPr="000C1FFB">
        <w:rPr>
          <w:rFonts w:ascii="Times New Roman" w:hAnsi="Times New Roman" w:cs="Times New Roman"/>
          <w:color w:val="0070C0"/>
        </w:rPr>
        <w:t xml:space="preserve">det er klart at dokumentet </w:t>
      </w:r>
      <w:r w:rsidRPr="000C1FFB">
        <w:rPr>
          <w:rFonts w:ascii="Times New Roman" w:hAnsi="Times New Roman" w:cs="Times New Roman"/>
          <w:iCs/>
          <w:color w:val="0070C0"/>
        </w:rPr>
        <w:t>inneholder taushetsbelagte opplysninger</w:t>
      </w:r>
      <w:r w:rsidRPr="000C1FFB">
        <w:rPr>
          <w:rFonts w:ascii="Times New Roman" w:hAnsi="Times New Roman" w:cs="Times New Roman"/>
          <w:color w:val="0070C0"/>
        </w:rPr>
        <w:t>, eller</w:t>
      </w:r>
      <w:r w:rsidR="00A42D47" w:rsidRPr="000C1FFB">
        <w:rPr>
          <w:rFonts w:ascii="Times New Roman" w:hAnsi="Times New Roman" w:cs="Times New Roman"/>
          <w:color w:val="0070C0"/>
        </w:rPr>
        <w:t xml:space="preserve"> </w:t>
      </w:r>
      <w:r w:rsidRPr="000C1FFB">
        <w:rPr>
          <w:rFonts w:ascii="Times New Roman" w:hAnsi="Times New Roman" w:cs="Times New Roman"/>
          <w:color w:val="0070C0"/>
        </w:rPr>
        <w:t>der hele</w:t>
      </w:r>
      <w:r w:rsidR="000C1FFB" w:rsidRPr="000C1FFB">
        <w:rPr>
          <w:rFonts w:ascii="Times New Roman" w:hAnsi="Times New Roman" w:cs="Times New Roman"/>
          <w:color w:val="0070C0"/>
        </w:rPr>
        <w:t xml:space="preserve"> eller deler av dokumentet </w:t>
      </w:r>
      <w:r w:rsidRPr="000C1FFB">
        <w:rPr>
          <w:rFonts w:ascii="Times New Roman" w:hAnsi="Times New Roman" w:cs="Times New Roman"/>
          <w:color w:val="0070C0"/>
        </w:rPr>
        <w:t xml:space="preserve">faller inn under en unntaksregel i offentlighetsloven, og det er klart at det </w:t>
      </w:r>
      <w:r w:rsidRPr="000C1FFB">
        <w:rPr>
          <w:rFonts w:ascii="Times New Roman" w:hAnsi="Times New Roman" w:cs="Times New Roman"/>
          <w:iCs/>
          <w:color w:val="0070C0"/>
        </w:rPr>
        <w:t xml:space="preserve">ikke er aktuelt å </w:t>
      </w:r>
      <w:r w:rsidR="00774CF1">
        <w:rPr>
          <w:rFonts w:ascii="Times New Roman" w:hAnsi="Times New Roman" w:cs="Times New Roman"/>
          <w:iCs/>
          <w:color w:val="0070C0"/>
        </w:rPr>
        <w:t>gi</w:t>
      </w:r>
      <w:r w:rsidRPr="000C1FFB">
        <w:rPr>
          <w:rFonts w:ascii="Times New Roman" w:hAnsi="Times New Roman" w:cs="Times New Roman"/>
          <w:iCs/>
          <w:color w:val="0070C0"/>
        </w:rPr>
        <w:t xml:space="preserve"> </w:t>
      </w:r>
      <w:r w:rsidR="00774CF1">
        <w:rPr>
          <w:rFonts w:ascii="Times New Roman" w:hAnsi="Times New Roman" w:cs="Times New Roman"/>
          <w:iCs/>
          <w:color w:val="0070C0"/>
        </w:rPr>
        <w:t>merinnsyn</w:t>
      </w:r>
      <w:r w:rsidR="000C1FFB">
        <w:rPr>
          <w:rFonts w:ascii="Times New Roman" w:hAnsi="Times New Roman" w:cs="Times New Roman"/>
          <w:color w:val="0070C0"/>
        </w:rPr>
        <w:t>.</w:t>
      </w:r>
    </w:p>
    <w:p w14:paraId="29531F83" w14:textId="77777777" w:rsidR="000C1FFB" w:rsidRPr="000C1FFB" w:rsidRDefault="000C1FFB" w:rsidP="00FA39CB">
      <w:pPr>
        <w:pStyle w:val="NoSpacing"/>
        <w:jc w:val="both"/>
        <w:rPr>
          <w:rFonts w:ascii="Times New Roman" w:hAnsi="Times New Roman" w:cs="Times New Roman"/>
          <w:i/>
          <w:color w:val="0070C0"/>
        </w:rPr>
      </w:pPr>
    </w:p>
    <w:p w14:paraId="697D8A14" w14:textId="675B548A" w:rsidR="00204FF4" w:rsidRPr="00770869" w:rsidRDefault="00FC7DF2" w:rsidP="00421BDA">
      <w:pPr>
        <w:pStyle w:val="NoSpacing"/>
        <w:numPr>
          <w:ilvl w:val="0"/>
          <w:numId w:val="21"/>
        </w:numPr>
        <w:jc w:val="both"/>
        <w:rPr>
          <w:rFonts w:ascii="Times New Roman" w:hAnsi="Times New Roman" w:cs="Times New Roman"/>
          <w:i/>
          <w:color w:val="0070C0"/>
        </w:rPr>
      </w:pPr>
      <w:r w:rsidRPr="000C1FFB">
        <w:rPr>
          <w:rFonts w:ascii="Times New Roman" w:hAnsi="Times New Roman" w:cs="Times New Roman"/>
          <w:color w:val="0070C0"/>
        </w:rPr>
        <w:t xml:space="preserve">I OEP er det feltet </w:t>
      </w:r>
      <w:r w:rsidRPr="000C1FFB">
        <w:rPr>
          <w:rFonts w:ascii="Times New Roman" w:hAnsi="Times New Roman" w:cs="Times New Roman"/>
          <w:i/>
          <w:iCs/>
          <w:color w:val="0070C0"/>
        </w:rPr>
        <w:t xml:space="preserve">Unntaksgrunnlag dokument </w:t>
      </w:r>
      <w:r w:rsidRPr="000C1FFB">
        <w:rPr>
          <w:rFonts w:ascii="Times New Roman" w:hAnsi="Times New Roman" w:cs="Times New Roman"/>
          <w:color w:val="0070C0"/>
        </w:rPr>
        <w:t xml:space="preserve">som skal brukes til å angi eventuell forhåndsklassifisering. Feltet er gitt denne benevnelsen for å klargjøre at hjemmelshenvisningen gjelder det underliggende dokumentet. </w:t>
      </w:r>
      <w:r w:rsidRPr="000C1FFB">
        <w:rPr>
          <w:rFonts w:ascii="Times New Roman" w:hAnsi="Times New Roman" w:cs="Times New Roman"/>
          <w:iCs/>
          <w:color w:val="0070C0"/>
        </w:rPr>
        <w:t xml:space="preserve">Det vil si at hjemmelshenvisning i offentlig journal BARE skal benyttes til å </w:t>
      </w:r>
      <w:r w:rsidR="000C1FFB">
        <w:rPr>
          <w:rFonts w:ascii="Times New Roman" w:hAnsi="Times New Roman" w:cs="Times New Roman"/>
          <w:iCs/>
          <w:color w:val="0070C0"/>
        </w:rPr>
        <w:t xml:space="preserve">forhåndsklassifisere </w:t>
      </w:r>
      <w:r w:rsidRPr="000C1FFB">
        <w:rPr>
          <w:rFonts w:ascii="Times New Roman" w:hAnsi="Times New Roman" w:cs="Times New Roman"/>
          <w:iCs/>
          <w:color w:val="0070C0"/>
        </w:rPr>
        <w:t>det underliggende dokumentet.</w:t>
      </w:r>
    </w:p>
    <w:p w14:paraId="2CF69930" w14:textId="77777777" w:rsidR="00770869" w:rsidRDefault="00770869" w:rsidP="00FA39CB">
      <w:pPr>
        <w:pStyle w:val="ListParagraph"/>
        <w:jc w:val="both"/>
        <w:rPr>
          <w:i/>
          <w:color w:val="0070C0"/>
        </w:rPr>
      </w:pPr>
    </w:p>
    <w:p w14:paraId="0BD86840" w14:textId="1BA26122" w:rsidR="00770869" w:rsidRPr="00770869" w:rsidRDefault="00770869" w:rsidP="00421BDA">
      <w:pPr>
        <w:pStyle w:val="NoSpacing"/>
        <w:numPr>
          <w:ilvl w:val="0"/>
          <w:numId w:val="21"/>
        </w:numPr>
        <w:jc w:val="both"/>
        <w:rPr>
          <w:rFonts w:ascii="Times New Roman" w:hAnsi="Times New Roman" w:cs="Times New Roman"/>
          <w:color w:val="0070C0"/>
        </w:rPr>
      </w:pPr>
      <w:r>
        <w:rPr>
          <w:rFonts w:ascii="Times New Roman" w:hAnsi="Times New Roman" w:cs="Times New Roman"/>
          <w:color w:val="0070C0"/>
        </w:rPr>
        <w:t>Søkesperre er pålagt i OEP.</w:t>
      </w:r>
    </w:p>
    <w:p w14:paraId="569B651E" w14:textId="77777777" w:rsidR="000C1FFB" w:rsidRPr="000C1FFB" w:rsidRDefault="000C1FFB" w:rsidP="00FA39CB">
      <w:pPr>
        <w:pStyle w:val="NoSpacing"/>
        <w:jc w:val="both"/>
        <w:rPr>
          <w:rFonts w:ascii="Times New Roman" w:hAnsi="Times New Roman" w:cs="Times New Roman"/>
          <w:i/>
          <w:color w:val="0070C0"/>
        </w:rPr>
      </w:pPr>
    </w:p>
    <w:p w14:paraId="0902B2F4" w14:textId="4EC8EC01" w:rsidR="00FC7DF2" w:rsidRPr="00960D27" w:rsidRDefault="00FC7DF2" w:rsidP="00421BDA">
      <w:pPr>
        <w:pStyle w:val="NoSpacing"/>
        <w:numPr>
          <w:ilvl w:val="0"/>
          <w:numId w:val="21"/>
        </w:numPr>
        <w:jc w:val="both"/>
        <w:rPr>
          <w:rFonts w:ascii="Times New Roman" w:hAnsi="Times New Roman" w:cs="Times New Roman"/>
          <w:i/>
          <w:color w:val="0070C0"/>
        </w:rPr>
      </w:pPr>
      <w:r w:rsidRPr="00960D27">
        <w:rPr>
          <w:rFonts w:ascii="Times New Roman" w:hAnsi="Times New Roman" w:cs="Times New Roman"/>
          <w:color w:val="0070C0"/>
        </w:rPr>
        <w:t>OEP-retningslinjene pålegger alle organer å praktisere følgende rutiner</w:t>
      </w:r>
      <w:r w:rsidR="00960D27">
        <w:rPr>
          <w:rFonts w:ascii="Times New Roman" w:hAnsi="Times New Roman" w:cs="Times New Roman"/>
          <w:color w:val="0070C0"/>
        </w:rPr>
        <w:t>:</w:t>
      </w:r>
    </w:p>
    <w:p w14:paraId="0902B2F5" w14:textId="32BCEC30" w:rsidR="00FC7DF2" w:rsidRPr="00D008EC" w:rsidRDefault="00FC7DF2" w:rsidP="00FA39CB">
      <w:pPr>
        <w:pStyle w:val="NoSpacing"/>
        <w:ind w:left="1416"/>
        <w:jc w:val="both"/>
        <w:rPr>
          <w:rFonts w:ascii="Times New Roman" w:hAnsi="Times New Roman" w:cs="Times New Roman"/>
          <w:color w:val="0070C0"/>
        </w:rPr>
      </w:pPr>
      <w:r w:rsidRPr="00D008EC">
        <w:rPr>
          <w:rFonts w:ascii="Times New Roman" w:hAnsi="Times New Roman" w:cs="Times New Roman"/>
          <w:color w:val="0070C0"/>
        </w:rPr>
        <w:t xml:space="preserve">(1) Når det er nødvendig å skjerme journalopplysninger for å hindre innsyn i taushetsbelagte opplysninger om en navngitt person, er det alltid navnet på personen som skal skjermes. Navnet må skjermes i alle felt der det forekommer, dvs. i avsender og mottakerfeltet </w:t>
      </w:r>
      <w:r w:rsidR="00960D27">
        <w:rPr>
          <w:rFonts w:ascii="Times New Roman" w:hAnsi="Times New Roman" w:cs="Times New Roman"/>
          <w:color w:val="0070C0"/>
        </w:rPr>
        <w:t>og i saks- og dokumentomtalen.</w:t>
      </w:r>
    </w:p>
    <w:p w14:paraId="0902B2F6" w14:textId="77777777" w:rsidR="00FC7DF2" w:rsidRPr="00D008EC" w:rsidRDefault="00FC7DF2" w:rsidP="00FA39CB">
      <w:pPr>
        <w:pStyle w:val="NoSpacing"/>
        <w:ind w:left="1416"/>
        <w:jc w:val="both"/>
        <w:rPr>
          <w:rFonts w:ascii="Times New Roman" w:hAnsi="Times New Roman" w:cs="Times New Roman"/>
          <w:color w:val="0070C0"/>
        </w:rPr>
      </w:pPr>
      <w:r w:rsidRPr="00D008EC">
        <w:rPr>
          <w:rFonts w:ascii="Times New Roman" w:hAnsi="Times New Roman" w:cs="Times New Roman"/>
          <w:color w:val="0070C0"/>
        </w:rPr>
        <w:t>(2) Dersom andre opplysninger enn selve navnet kan røpe det taushetsbelagte forholdet, må også disse opplysningene skjermes i alle de aktuelle feltene. I den sammenheng må det også tas hensyn til at systemet kan kople mellom opplysninger på saks- og dokumentnivå og til journalopplysninger om tidligere dokumenter i den samme saken, både i avsender- og mottakerfeltet og i feltet for både saks- og dokumentomtale.</w:t>
      </w:r>
    </w:p>
    <w:p w14:paraId="0902B2F7" w14:textId="77777777" w:rsidR="00FC7DF2" w:rsidRPr="00D008EC" w:rsidRDefault="00FC7DF2" w:rsidP="00FA39CB">
      <w:pPr>
        <w:pStyle w:val="NoSpacing"/>
        <w:ind w:left="1416"/>
        <w:jc w:val="both"/>
        <w:rPr>
          <w:rFonts w:ascii="Times New Roman" w:hAnsi="Times New Roman" w:cs="Times New Roman"/>
          <w:color w:val="0070C0"/>
        </w:rPr>
      </w:pPr>
      <w:r w:rsidRPr="00D008EC">
        <w:rPr>
          <w:rFonts w:ascii="Times New Roman" w:hAnsi="Times New Roman" w:cs="Times New Roman"/>
          <w:color w:val="0070C0"/>
        </w:rPr>
        <w:t>(3) Dersom saksomtalen, eventuelt en annen journalopplysning om tidligere dokumenter i saken, vil røpe hvilken person det gjelder når det blir omtalt et taushetsbelagt forhold i journalopplysninger om et nytt dokument, skal en av følgende to framgangsmåter velges:</w:t>
      </w:r>
    </w:p>
    <w:p w14:paraId="0902B2F8" w14:textId="5569A246" w:rsidR="00FC7DF2" w:rsidRPr="00D008EC" w:rsidRDefault="00774CF1" w:rsidP="00FA39CB">
      <w:pPr>
        <w:pStyle w:val="NoSpacing"/>
        <w:ind w:left="2124"/>
        <w:jc w:val="both"/>
        <w:rPr>
          <w:rFonts w:ascii="Times New Roman" w:hAnsi="Times New Roman" w:cs="Times New Roman"/>
          <w:color w:val="0070C0"/>
        </w:rPr>
      </w:pPr>
      <w:r>
        <w:rPr>
          <w:rFonts w:ascii="Times New Roman" w:hAnsi="Times New Roman" w:cs="Times New Roman"/>
          <w:color w:val="0070C0"/>
        </w:rPr>
        <w:t>(3a) D</w:t>
      </w:r>
      <w:r w:rsidR="00FC7DF2" w:rsidRPr="00D008EC">
        <w:rPr>
          <w:rFonts w:ascii="Times New Roman" w:hAnsi="Times New Roman" w:cs="Times New Roman"/>
          <w:color w:val="0070C0"/>
        </w:rPr>
        <w:t>et nye dokumentet registreres med nytt saksnummer, med kryssreferanse til saksnummeret for de tidligere dokumentene i saken.</w:t>
      </w:r>
    </w:p>
    <w:p w14:paraId="0902B2F9" w14:textId="5296064B" w:rsidR="00FC7DF2" w:rsidRPr="00D008EC" w:rsidRDefault="00774CF1" w:rsidP="00FA39CB">
      <w:pPr>
        <w:pStyle w:val="NoSpacing"/>
        <w:ind w:left="2124"/>
        <w:jc w:val="both"/>
        <w:rPr>
          <w:rFonts w:ascii="Times New Roman" w:hAnsi="Times New Roman" w:cs="Times New Roman"/>
          <w:color w:val="0070C0"/>
        </w:rPr>
      </w:pPr>
      <w:r>
        <w:rPr>
          <w:rFonts w:ascii="Times New Roman" w:hAnsi="Times New Roman" w:cs="Times New Roman"/>
          <w:color w:val="0070C0"/>
        </w:rPr>
        <w:t>(3b) M</w:t>
      </w:r>
      <w:r w:rsidR="00FC7DF2" w:rsidRPr="00D008EC">
        <w:rPr>
          <w:rFonts w:ascii="Times New Roman" w:hAnsi="Times New Roman" w:cs="Times New Roman"/>
          <w:color w:val="0070C0"/>
        </w:rPr>
        <w:t>an skal i nødvendig grad gå tilbake til tidligere dokumenter i saken og skjerme journalopplysninger om disse, for deretter å sende rettet versjon av offentlig journal til OEP-tjenesten, med beskjed om at den nye versjonen skal erstatte tidligere versjon.</w:t>
      </w:r>
    </w:p>
    <w:p w14:paraId="2D0C1159" w14:textId="77777777" w:rsidR="00D3124A" w:rsidRDefault="00D3124A" w:rsidP="00D008EC">
      <w:pPr>
        <w:pStyle w:val="NoSpacing"/>
        <w:rPr>
          <w:rFonts w:ascii="Times New Roman" w:hAnsi="Times New Roman" w:cs="Times New Roman"/>
          <w:color w:val="0070C0"/>
        </w:rPr>
      </w:pPr>
    </w:p>
    <w:p w14:paraId="0C0F1332" w14:textId="6364B4EA" w:rsidR="00FD788B" w:rsidRDefault="00FD788B" w:rsidP="00D008EC">
      <w:pPr>
        <w:pStyle w:val="NoSpacing"/>
        <w:rPr>
          <w:rFonts w:ascii="Times New Roman" w:hAnsi="Times New Roman" w:cs="Times New Roman"/>
        </w:rPr>
      </w:pPr>
      <w:r>
        <w:rPr>
          <w:rFonts w:ascii="Times New Roman" w:hAnsi="Times New Roman" w:cs="Times New Roman"/>
        </w:rPr>
        <w:t>2</w:t>
      </w:r>
      <w:r w:rsidR="000B43A4">
        <w:rPr>
          <w:rFonts w:ascii="Times New Roman" w:hAnsi="Times New Roman" w:cs="Times New Roman"/>
        </w:rPr>
        <w:t>.10</w:t>
      </w:r>
      <w:r w:rsidR="00D03738" w:rsidRPr="00D03738">
        <w:rPr>
          <w:rFonts w:ascii="Times New Roman" w:hAnsi="Times New Roman" w:cs="Times New Roman"/>
          <w:color w:val="00B050"/>
        </w:rPr>
        <w:t xml:space="preserve"> </w:t>
      </w:r>
    </w:p>
    <w:p w14:paraId="0902B2FE" w14:textId="7D3618B6" w:rsidR="006627BC" w:rsidRPr="00FD788B" w:rsidRDefault="006627BC" w:rsidP="00D008EC">
      <w:pPr>
        <w:pStyle w:val="NoSpacing"/>
        <w:rPr>
          <w:rFonts w:ascii="Times New Roman" w:hAnsi="Times New Roman" w:cs="Times New Roman"/>
          <w:i/>
        </w:rPr>
      </w:pPr>
      <w:r w:rsidRPr="00FD788B">
        <w:rPr>
          <w:rFonts w:ascii="Times New Roman" w:hAnsi="Times New Roman" w:cs="Times New Roman"/>
        </w:rPr>
        <w:t xml:space="preserve">Tilgjengeliggjør organet </w:t>
      </w:r>
      <w:r w:rsidR="00442104" w:rsidRPr="00FD788B">
        <w:rPr>
          <w:rFonts w:ascii="Times New Roman" w:hAnsi="Times New Roman" w:cs="Times New Roman"/>
        </w:rPr>
        <w:t>saks</w:t>
      </w:r>
      <w:r w:rsidRPr="00FD788B">
        <w:rPr>
          <w:rFonts w:ascii="Times New Roman" w:hAnsi="Times New Roman" w:cs="Times New Roman"/>
        </w:rPr>
        <w:t xml:space="preserve">dokumenter på Internett? Hvis ja, er det etablert rutiner for kvalitetssikring før publisering slik at organet ikke publiserer opplysninger </w:t>
      </w:r>
      <w:r w:rsidR="0099565D" w:rsidRPr="00FD788B">
        <w:rPr>
          <w:rFonts w:ascii="Times New Roman" w:hAnsi="Times New Roman" w:cs="Times New Roman"/>
        </w:rPr>
        <w:t>eller</w:t>
      </w:r>
      <w:r w:rsidRPr="00FD788B">
        <w:rPr>
          <w:rFonts w:ascii="Times New Roman" w:hAnsi="Times New Roman" w:cs="Times New Roman"/>
        </w:rPr>
        <w:t xml:space="preserve"> materiale som </w:t>
      </w:r>
      <w:r w:rsidR="00D03738">
        <w:rPr>
          <w:rFonts w:ascii="Times New Roman" w:hAnsi="Times New Roman" w:cs="Times New Roman"/>
        </w:rPr>
        <w:t xml:space="preserve">aldri </w:t>
      </w:r>
      <w:r w:rsidR="00D03738">
        <w:rPr>
          <w:rFonts w:ascii="Times New Roman" w:hAnsi="Times New Roman" w:cs="Times New Roman"/>
        </w:rPr>
        <w:lastRenderedPageBreak/>
        <w:t>skal publiseres på Internett</w:t>
      </w:r>
      <w:r w:rsidRPr="00FD788B">
        <w:rPr>
          <w:rFonts w:ascii="Times New Roman" w:hAnsi="Times New Roman" w:cs="Times New Roman"/>
        </w:rPr>
        <w:t>?</w:t>
      </w:r>
      <w:r w:rsidR="0099565D" w:rsidRPr="00FD788B">
        <w:rPr>
          <w:rFonts w:ascii="Times New Roman" w:hAnsi="Times New Roman" w:cs="Times New Roman"/>
        </w:rPr>
        <w:t xml:space="preserve"> Og</w:t>
      </w:r>
      <w:r w:rsidR="00ED458F" w:rsidRPr="00FD788B">
        <w:rPr>
          <w:rFonts w:ascii="Times New Roman" w:hAnsi="Times New Roman" w:cs="Times New Roman"/>
        </w:rPr>
        <w:t>så</w:t>
      </w:r>
      <w:r w:rsidR="0099565D" w:rsidRPr="00FD788B">
        <w:rPr>
          <w:rFonts w:ascii="Times New Roman" w:hAnsi="Times New Roman" w:cs="Times New Roman"/>
        </w:rPr>
        <w:t xml:space="preserve"> hvis ja</w:t>
      </w:r>
      <w:r w:rsidR="00774CF1">
        <w:rPr>
          <w:rFonts w:ascii="Times New Roman" w:hAnsi="Times New Roman" w:cs="Times New Roman"/>
        </w:rPr>
        <w:t xml:space="preserve">, </w:t>
      </w:r>
      <w:r w:rsidR="0099565D" w:rsidRPr="00FD788B">
        <w:rPr>
          <w:rFonts w:ascii="Times New Roman" w:hAnsi="Times New Roman" w:cs="Times New Roman"/>
        </w:rPr>
        <w:t>opplyser organet på Internett hvilke kriteri</w:t>
      </w:r>
      <w:r w:rsidR="00ED458F" w:rsidRPr="00FD788B">
        <w:rPr>
          <w:rFonts w:ascii="Times New Roman" w:hAnsi="Times New Roman" w:cs="Times New Roman"/>
        </w:rPr>
        <w:t>er</w:t>
      </w:r>
      <w:r w:rsidR="0099565D" w:rsidRPr="00FD788B">
        <w:rPr>
          <w:rFonts w:ascii="Times New Roman" w:hAnsi="Times New Roman" w:cs="Times New Roman"/>
        </w:rPr>
        <w:t xml:space="preserve"> som ligger til grunn for utvalget av dokumenter </w:t>
      </w:r>
      <w:r w:rsidR="00D03738">
        <w:rPr>
          <w:rFonts w:ascii="Times New Roman" w:hAnsi="Times New Roman" w:cs="Times New Roman"/>
        </w:rPr>
        <w:t>som publiseres?</w:t>
      </w:r>
      <w:r w:rsidR="00DB57A4">
        <w:rPr>
          <w:rFonts w:ascii="Times New Roman" w:hAnsi="Times New Roman" w:cs="Times New Roman"/>
        </w:rPr>
        <w:t xml:space="preserve"> </w:t>
      </w:r>
      <w:r w:rsidR="00DB57A4">
        <w:rPr>
          <w:rFonts w:ascii="Times New Roman" w:hAnsi="Times New Roman" w:cs="Times New Roman"/>
          <w:color w:val="00B050"/>
        </w:rPr>
        <w:t xml:space="preserve">Se </w:t>
      </w:r>
      <w:r w:rsidR="00774CF1">
        <w:rPr>
          <w:rFonts w:ascii="Times New Roman" w:hAnsi="Times New Roman" w:cs="Times New Roman"/>
          <w:color w:val="00B050"/>
        </w:rPr>
        <w:t>offentligforskriften</w:t>
      </w:r>
      <w:r w:rsidR="00DB57A4" w:rsidRPr="00D03738">
        <w:rPr>
          <w:rFonts w:ascii="Times New Roman" w:hAnsi="Times New Roman" w:cs="Times New Roman"/>
          <w:color w:val="00B050"/>
        </w:rPr>
        <w:t xml:space="preserve"> § 7</w:t>
      </w:r>
      <w:r w:rsidR="00DB57A4">
        <w:rPr>
          <w:rFonts w:ascii="Times New Roman" w:hAnsi="Times New Roman" w:cs="Times New Roman"/>
          <w:color w:val="00B050"/>
        </w:rPr>
        <w:t>.</w:t>
      </w:r>
    </w:p>
    <w:p w14:paraId="0902B2FF" w14:textId="77777777" w:rsidR="006627BC" w:rsidRPr="00FD788B" w:rsidRDefault="006627BC" w:rsidP="00D008EC">
      <w:pPr>
        <w:pStyle w:val="NoSpacing"/>
        <w:rPr>
          <w:rFonts w:ascii="Times New Roman" w:hAnsi="Times New Roman" w:cs="Times New Roman"/>
          <w:i/>
        </w:rPr>
      </w:pPr>
      <w:r w:rsidRPr="00FD788B">
        <w:rPr>
          <w:rFonts w:ascii="Times New Roman" w:hAnsi="Times New Roman" w:cs="Times New Roman"/>
          <w:i/>
        </w:rPr>
        <w:t xml:space="preserve">J/N (hvis ja, deretter nei, sørg for </w:t>
      </w:r>
      <w:r w:rsidR="0099565D" w:rsidRPr="00FD788B">
        <w:rPr>
          <w:rFonts w:ascii="Times New Roman" w:hAnsi="Times New Roman" w:cs="Times New Roman"/>
          <w:i/>
        </w:rPr>
        <w:t xml:space="preserve">at kvalitetssikringsrutiner etableres og </w:t>
      </w:r>
      <w:r w:rsidR="00303921" w:rsidRPr="00FD788B">
        <w:rPr>
          <w:rFonts w:ascii="Times New Roman" w:hAnsi="Times New Roman" w:cs="Times New Roman"/>
          <w:i/>
        </w:rPr>
        <w:t>utvalget beskrives)</w:t>
      </w:r>
    </w:p>
    <w:p w14:paraId="0902B300" w14:textId="77777777" w:rsidR="006627BC" w:rsidRPr="00FD788B" w:rsidRDefault="006627BC" w:rsidP="00D008EC">
      <w:pPr>
        <w:pStyle w:val="NoSpacing"/>
        <w:rPr>
          <w:rFonts w:ascii="Times New Roman" w:hAnsi="Times New Roman" w:cs="Times New Roman"/>
        </w:rPr>
      </w:pPr>
    </w:p>
    <w:p w14:paraId="0902B301" w14:textId="77777777" w:rsidR="004467E2" w:rsidRPr="006B4824" w:rsidRDefault="004467E2" w:rsidP="00D008EC">
      <w:pPr>
        <w:pStyle w:val="NoSpacing"/>
        <w:rPr>
          <w:rFonts w:ascii="Times New Roman" w:hAnsi="Times New Roman" w:cs="Times New Roman"/>
        </w:rPr>
      </w:pPr>
    </w:p>
    <w:p w14:paraId="0902B302" w14:textId="77777777" w:rsidR="00994796" w:rsidRPr="00EE19FE" w:rsidRDefault="002A6E96" w:rsidP="0074587E">
      <w:pPr>
        <w:pStyle w:val="NoSpacing"/>
        <w:jc w:val="both"/>
        <w:rPr>
          <w:rFonts w:ascii="Times New Roman" w:hAnsi="Times New Roman" w:cs="Times New Roman"/>
          <w:b/>
        </w:rPr>
      </w:pPr>
      <w:r>
        <w:rPr>
          <w:rFonts w:ascii="Times New Roman" w:hAnsi="Times New Roman" w:cs="Times New Roman"/>
          <w:b/>
        </w:rPr>
        <w:t>Del 3, l</w:t>
      </w:r>
      <w:r w:rsidR="00B802E0">
        <w:rPr>
          <w:rFonts w:ascii="Times New Roman" w:hAnsi="Times New Roman" w:cs="Times New Roman"/>
          <w:b/>
        </w:rPr>
        <w:t>ovk</w:t>
      </w:r>
      <w:r w:rsidR="00994796" w:rsidRPr="00EE19FE">
        <w:rPr>
          <w:rFonts w:ascii="Times New Roman" w:hAnsi="Times New Roman" w:cs="Times New Roman"/>
          <w:b/>
        </w:rPr>
        <w:t>rav: behandling av innsynskrav</w:t>
      </w:r>
    </w:p>
    <w:p w14:paraId="0902B303" w14:textId="77777777" w:rsidR="00994796" w:rsidRDefault="00994796" w:rsidP="0074587E">
      <w:pPr>
        <w:pStyle w:val="NoSpacing"/>
        <w:jc w:val="both"/>
        <w:rPr>
          <w:rFonts w:ascii="Times New Roman" w:hAnsi="Times New Roman" w:cs="Times New Roman"/>
        </w:rPr>
      </w:pPr>
    </w:p>
    <w:p w14:paraId="17FA27FF" w14:textId="083D3575" w:rsidR="00D65F80" w:rsidRDefault="00D65F80" w:rsidP="00D65F80">
      <w:pPr>
        <w:pStyle w:val="NoSpacing"/>
        <w:jc w:val="both"/>
        <w:rPr>
          <w:rFonts w:ascii="Times New Roman" w:hAnsi="Times New Roman" w:cs="Times New Roman"/>
        </w:rPr>
      </w:pPr>
      <w:r>
        <w:rPr>
          <w:rFonts w:ascii="Times New Roman" w:hAnsi="Times New Roman" w:cs="Times New Roman"/>
        </w:rPr>
        <w:t>3.1</w:t>
      </w:r>
    </w:p>
    <w:p w14:paraId="0902B304" w14:textId="523B4753" w:rsidR="002C3E98" w:rsidRPr="00154573" w:rsidRDefault="002C3E98" w:rsidP="00D65F80">
      <w:pPr>
        <w:pStyle w:val="NoSpacing"/>
        <w:jc w:val="both"/>
        <w:rPr>
          <w:rFonts w:ascii="Times New Roman" w:hAnsi="Times New Roman" w:cs="Times New Roman"/>
          <w:color w:val="00B050"/>
        </w:rPr>
      </w:pPr>
      <w:r>
        <w:rPr>
          <w:rFonts w:ascii="Times New Roman" w:hAnsi="Times New Roman" w:cs="Times New Roman"/>
        </w:rPr>
        <w:t xml:space="preserve">Har organet rutiner som bestemmer hvordan krav om innsyn skal </w:t>
      </w:r>
      <w:r w:rsidR="00FB1F10">
        <w:rPr>
          <w:rFonts w:ascii="Times New Roman" w:hAnsi="Times New Roman" w:cs="Times New Roman"/>
        </w:rPr>
        <w:t>ide</w:t>
      </w:r>
      <w:r w:rsidR="00BE64C8">
        <w:rPr>
          <w:rFonts w:ascii="Times New Roman" w:hAnsi="Times New Roman" w:cs="Times New Roman"/>
        </w:rPr>
        <w:t>ntifiseres og saksbehandles, inkl.</w:t>
      </w:r>
      <w:r w:rsidR="00FB1F10">
        <w:rPr>
          <w:rFonts w:ascii="Times New Roman" w:hAnsi="Times New Roman" w:cs="Times New Roman"/>
        </w:rPr>
        <w:t xml:space="preserve"> hvordan organet skal sikre at lovens regler om saksbehandlingstid overholdes</w:t>
      </w:r>
      <w:r w:rsidR="00BE64C8">
        <w:rPr>
          <w:rFonts w:ascii="Times New Roman" w:hAnsi="Times New Roman" w:cs="Times New Roman"/>
        </w:rPr>
        <w:t xml:space="preserve"> og hvordan en eventuell klagebehandling skal skje</w:t>
      </w:r>
      <w:r w:rsidR="00D03738">
        <w:rPr>
          <w:rFonts w:ascii="Times New Roman" w:hAnsi="Times New Roman" w:cs="Times New Roman"/>
        </w:rPr>
        <w:t>?</w:t>
      </w:r>
      <w:r w:rsidR="00DB57A4" w:rsidRPr="00DB57A4">
        <w:rPr>
          <w:rFonts w:ascii="Times New Roman" w:hAnsi="Times New Roman" w:cs="Times New Roman"/>
          <w:color w:val="00B050"/>
        </w:rPr>
        <w:t xml:space="preserve"> </w:t>
      </w:r>
      <w:r w:rsidR="00DB57A4">
        <w:rPr>
          <w:rFonts w:ascii="Times New Roman" w:hAnsi="Times New Roman" w:cs="Times New Roman"/>
          <w:color w:val="00B050"/>
        </w:rPr>
        <w:t xml:space="preserve">Se </w:t>
      </w:r>
      <w:r w:rsidR="00DB57A4" w:rsidRPr="00154573">
        <w:rPr>
          <w:rFonts w:ascii="Times New Roman" w:hAnsi="Times New Roman" w:cs="Times New Roman"/>
          <w:color w:val="00B050"/>
        </w:rPr>
        <w:t>offl. §§ 9, 28, 29, 30</w:t>
      </w:r>
      <w:r w:rsidR="00DB57A4">
        <w:rPr>
          <w:rFonts w:ascii="Times New Roman" w:hAnsi="Times New Roman" w:cs="Times New Roman"/>
          <w:color w:val="00B050"/>
        </w:rPr>
        <w:t>.</w:t>
      </w:r>
    </w:p>
    <w:p w14:paraId="0902B305" w14:textId="77777777" w:rsidR="002C3E98" w:rsidRDefault="002C3E98" w:rsidP="00D65F80">
      <w:pPr>
        <w:pStyle w:val="NoSpacing"/>
        <w:jc w:val="both"/>
        <w:rPr>
          <w:rFonts w:ascii="Times New Roman" w:hAnsi="Times New Roman" w:cs="Times New Roman"/>
          <w:i/>
        </w:rPr>
      </w:pPr>
      <w:r w:rsidRPr="00EE19FE">
        <w:rPr>
          <w:rFonts w:ascii="Times New Roman" w:hAnsi="Times New Roman" w:cs="Times New Roman"/>
          <w:i/>
        </w:rPr>
        <w:t>J/N (hvis nei, lag rutiner)</w:t>
      </w:r>
    </w:p>
    <w:p w14:paraId="2D2954EE" w14:textId="131F2F4B" w:rsidR="00FB1F10" w:rsidRDefault="00FB1F10" w:rsidP="00FB1F10">
      <w:pPr>
        <w:pStyle w:val="NoSpacing"/>
        <w:jc w:val="both"/>
        <w:rPr>
          <w:rFonts w:ascii="Times New Roman" w:hAnsi="Times New Roman" w:cs="Times New Roman"/>
        </w:rPr>
      </w:pPr>
    </w:p>
    <w:p w14:paraId="42584A83" w14:textId="5F2F2E58" w:rsidR="00143786" w:rsidRDefault="00143786" w:rsidP="00143786">
      <w:pPr>
        <w:pStyle w:val="NoSpacing"/>
        <w:jc w:val="both"/>
        <w:rPr>
          <w:rFonts w:ascii="Times New Roman" w:hAnsi="Times New Roman" w:cs="Times New Roman"/>
        </w:rPr>
      </w:pPr>
      <w:r>
        <w:rPr>
          <w:rFonts w:ascii="Times New Roman" w:hAnsi="Times New Roman" w:cs="Times New Roman"/>
        </w:rPr>
        <w:t>3.2</w:t>
      </w:r>
    </w:p>
    <w:p w14:paraId="502F4CF2" w14:textId="4D638F49" w:rsidR="00143786" w:rsidRDefault="00143786" w:rsidP="00143786">
      <w:pPr>
        <w:pStyle w:val="NoSpacing"/>
        <w:jc w:val="both"/>
        <w:rPr>
          <w:rFonts w:ascii="Times New Roman" w:hAnsi="Times New Roman" w:cs="Times New Roman"/>
        </w:rPr>
      </w:pPr>
      <w:r>
        <w:rPr>
          <w:rFonts w:ascii="Times New Roman" w:hAnsi="Times New Roman" w:cs="Times New Roman"/>
        </w:rPr>
        <w:t xml:space="preserve">Har organet rutiner som </w:t>
      </w:r>
      <w:r w:rsidR="00470B87">
        <w:rPr>
          <w:rFonts w:ascii="Times New Roman" w:hAnsi="Times New Roman" w:cs="Times New Roman"/>
        </w:rPr>
        <w:t>klargjør</w:t>
      </w:r>
      <w:r>
        <w:rPr>
          <w:rFonts w:ascii="Times New Roman" w:hAnsi="Times New Roman" w:cs="Times New Roman"/>
        </w:rPr>
        <w:t xml:space="preserve"> hvordan innsynskrav og saksdokumenter generert som følge av saksbehandling av innsynskravet, skal journalføres? Vær </w:t>
      </w:r>
      <w:r w:rsidR="00470B87">
        <w:rPr>
          <w:rFonts w:ascii="Times New Roman" w:hAnsi="Times New Roman" w:cs="Times New Roman"/>
        </w:rPr>
        <w:t>oppmerksom</w:t>
      </w:r>
      <w:r>
        <w:rPr>
          <w:rFonts w:ascii="Times New Roman" w:hAnsi="Times New Roman" w:cs="Times New Roman"/>
        </w:rPr>
        <w:t xml:space="preserve"> på at innsyn etter </w:t>
      </w:r>
      <w:r w:rsidR="00470B87">
        <w:rPr>
          <w:rFonts w:ascii="Times New Roman" w:hAnsi="Times New Roman" w:cs="Times New Roman"/>
        </w:rPr>
        <w:t xml:space="preserve">offl. </w:t>
      </w:r>
      <w:r>
        <w:rPr>
          <w:rFonts w:ascii="Times New Roman" w:hAnsi="Times New Roman" w:cs="Times New Roman"/>
        </w:rPr>
        <w:t xml:space="preserve">§ 9 </w:t>
      </w:r>
      <w:r w:rsidR="00E26114">
        <w:rPr>
          <w:rFonts w:ascii="Times New Roman" w:hAnsi="Times New Roman" w:cs="Times New Roman"/>
        </w:rPr>
        <w:t xml:space="preserve">ofte </w:t>
      </w:r>
      <w:r>
        <w:rPr>
          <w:rFonts w:ascii="Times New Roman" w:hAnsi="Times New Roman" w:cs="Times New Roman"/>
        </w:rPr>
        <w:t>fører til opprettelse av et nytt saksdokument som</w:t>
      </w:r>
      <w:r w:rsidR="00470B87">
        <w:rPr>
          <w:rFonts w:ascii="Times New Roman" w:hAnsi="Times New Roman" w:cs="Times New Roman"/>
        </w:rPr>
        <w:t xml:space="preserve"> i seg selv</w:t>
      </w:r>
      <w:r>
        <w:rPr>
          <w:rFonts w:ascii="Times New Roman" w:hAnsi="Times New Roman" w:cs="Times New Roman"/>
        </w:rPr>
        <w:t xml:space="preserve"> kan være arkiv</w:t>
      </w:r>
      <w:r w:rsidR="00E26114">
        <w:rPr>
          <w:rFonts w:ascii="Times New Roman" w:hAnsi="Times New Roman" w:cs="Times New Roman"/>
        </w:rPr>
        <w:t>-</w:t>
      </w:r>
      <w:r>
        <w:rPr>
          <w:rFonts w:ascii="Times New Roman" w:hAnsi="Times New Roman" w:cs="Times New Roman"/>
        </w:rPr>
        <w:t xml:space="preserve"> og/eller journalpliktig!</w:t>
      </w:r>
    </w:p>
    <w:p w14:paraId="41A7B316" w14:textId="65732BAE" w:rsidR="00143786" w:rsidRPr="00EE19FE" w:rsidRDefault="00143786" w:rsidP="00143786">
      <w:pPr>
        <w:pStyle w:val="NoSpacing"/>
        <w:jc w:val="both"/>
        <w:rPr>
          <w:rFonts w:ascii="Times New Roman" w:hAnsi="Times New Roman" w:cs="Times New Roman"/>
          <w:i/>
        </w:rPr>
      </w:pPr>
      <w:r w:rsidRPr="00EE19FE">
        <w:rPr>
          <w:rFonts w:ascii="Times New Roman" w:hAnsi="Times New Roman" w:cs="Times New Roman"/>
          <w:i/>
        </w:rPr>
        <w:t xml:space="preserve">J/N (hvis nei, </w:t>
      </w:r>
      <w:r>
        <w:rPr>
          <w:rFonts w:ascii="Times New Roman" w:hAnsi="Times New Roman" w:cs="Times New Roman"/>
          <w:i/>
        </w:rPr>
        <w:t>lag rutiner for dette</w:t>
      </w:r>
      <w:r w:rsidRPr="00EE19FE">
        <w:rPr>
          <w:rFonts w:ascii="Times New Roman" w:hAnsi="Times New Roman" w:cs="Times New Roman"/>
          <w:i/>
        </w:rPr>
        <w:t>)</w:t>
      </w:r>
    </w:p>
    <w:p w14:paraId="5D4A3848" w14:textId="77777777" w:rsidR="00143786" w:rsidRPr="00143786" w:rsidRDefault="00143786" w:rsidP="00FB1F10">
      <w:pPr>
        <w:pStyle w:val="NoSpacing"/>
        <w:jc w:val="both"/>
        <w:rPr>
          <w:rFonts w:ascii="Times New Roman" w:hAnsi="Times New Roman" w:cs="Times New Roman"/>
        </w:rPr>
      </w:pPr>
    </w:p>
    <w:p w14:paraId="71D11981" w14:textId="77777777" w:rsidR="00D65F80" w:rsidRDefault="00D65F80" w:rsidP="00D65F80">
      <w:pPr>
        <w:pStyle w:val="NoSpacing"/>
        <w:jc w:val="both"/>
        <w:rPr>
          <w:rFonts w:ascii="Times New Roman" w:hAnsi="Times New Roman" w:cs="Times New Roman"/>
        </w:rPr>
      </w:pPr>
      <w:r>
        <w:rPr>
          <w:rFonts w:ascii="Times New Roman" w:hAnsi="Times New Roman" w:cs="Times New Roman"/>
        </w:rPr>
        <w:t>3.2</w:t>
      </w:r>
    </w:p>
    <w:p w14:paraId="0902B307" w14:textId="7DCC64AB" w:rsidR="00EE19FE" w:rsidRDefault="003B23AE" w:rsidP="00D65F80">
      <w:pPr>
        <w:pStyle w:val="NoSpacing"/>
        <w:jc w:val="both"/>
        <w:rPr>
          <w:rFonts w:ascii="Times New Roman" w:hAnsi="Times New Roman" w:cs="Times New Roman"/>
        </w:rPr>
      </w:pPr>
      <w:r>
        <w:rPr>
          <w:rFonts w:ascii="Times New Roman" w:hAnsi="Times New Roman" w:cs="Times New Roman"/>
        </w:rPr>
        <w:t xml:space="preserve">Er organets ledelse kjent med reglene </w:t>
      </w:r>
      <w:r w:rsidR="00B802E0">
        <w:rPr>
          <w:rFonts w:ascii="Times New Roman" w:hAnsi="Times New Roman" w:cs="Times New Roman"/>
        </w:rPr>
        <w:t>om</w:t>
      </w:r>
      <w:r>
        <w:rPr>
          <w:rFonts w:ascii="Times New Roman" w:hAnsi="Times New Roman" w:cs="Times New Roman"/>
        </w:rPr>
        <w:t xml:space="preserve"> håndtering av krav om innsyn</w:t>
      </w:r>
      <w:r w:rsidR="002C3E98">
        <w:rPr>
          <w:rFonts w:ascii="Times New Roman" w:hAnsi="Times New Roman" w:cs="Times New Roman"/>
        </w:rPr>
        <w:t xml:space="preserve"> og organets rutiner for dette</w:t>
      </w:r>
      <w:r>
        <w:rPr>
          <w:rFonts w:ascii="Times New Roman" w:hAnsi="Times New Roman" w:cs="Times New Roman"/>
        </w:rPr>
        <w:t>?</w:t>
      </w:r>
    </w:p>
    <w:p w14:paraId="0902B308" w14:textId="77777777" w:rsidR="003B23AE" w:rsidRPr="00EE19FE" w:rsidRDefault="003B23AE" w:rsidP="00D65F80">
      <w:pPr>
        <w:pStyle w:val="NoSpacing"/>
        <w:jc w:val="both"/>
        <w:rPr>
          <w:rFonts w:ascii="Times New Roman" w:hAnsi="Times New Roman" w:cs="Times New Roman"/>
          <w:i/>
        </w:rPr>
      </w:pPr>
      <w:r w:rsidRPr="00EE19FE">
        <w:rPr>
          <w:rFonts w:ascii="Times New Roman" w:hAnsi="Times New Roman" w:cs="Times New Roman"/>
          <w:i/>
        </w:rPr>
        <w:t>J/N (hvis nei, gjennomfør opplæring)</w:t>
      </w:r>
    </w:p>
    <w:p w14:paraId="0902B309" w14:textId="77777777" w:rsidR="00EE19FE" w:rsidRPr="00DC6976" w:rsidRDefault="00EE19FE" w:rsidP="0074587E">
      <w:pPr>
        <w:pStyle w:val="NoSpacing"/>
        <w:ind w:left="360"/>
        <w:jc w:val="both"/>
        <w:rPr>
          <w:rFonts w:ascii="Times New Roman" w:hAnsi="Times New Roman" w:cs="Times New Roman"/>
        </w:rPr>
      </w:pPr>
    </w:p>
    <w:p w14:paraId="073CB8CC" w14:textId="77777777" w:rsidR="00D65F80" w:rsidRDefault="00D65F80" w:rsidP="00D65F80">
      <w:pPr>
        <w:pStyle w:val="NoSpacing"/>
        <w:jc w:val="both"/>
        <w:rPr>
          <w:rFonts w:ascii="Times New Roman" w:hAnsi="Times New Roman" w:cs="Times New Roman"/>
        </w:rPr>
      </w:pPr>
      <w:r>
        <w:rPr>
          <w:rFonts w:ascii="Times New Roman" w:hAnsi="Times New Roman" w:cs="Times New Roman"/>
        </w:rPr>
        <w:t>3.3</w:t>
      </w:r>
    </w:p>
    <w:p w14:paraId="0902B30A" w14:textId="3F8A16D8" w:rsidR="00EE19FE" w:rsidRDefault="009E256E" w:rsidP="00D65F80">
      <w:pPr>
        <w:pStyle w:val="NoSpacing"/>
        <w:jc w:val="both"/>
        <w:rPr>
          <w:rFonts w:ascii="Times New Roman" w:hAnsi="Times New Roman" w:cs="Times New Roman"/>
        </w:rPr>
      </w:pPr>
      <w:r>
        <w:rPr>
          <w:rFonts w:ascii="Times New Roman" w:hAnsi="Times New Roman" w:cs="Times New Roman"/>
        </w:rPr>
        <w:t xml:space="preserve">Er alle ansatte i postmottaket kjent med reglene </w:t>
      </w:r>
      <w:r w:rsidR="00B802E0">
        <w:rPr>
          <w:rFonts w:ascii="Times New Roman" w:hAnsi="Times New Roman" w:cs="Times New Roman"/>
        </w:rPr>
        <w:t xml:space="preserve">om </w:t>
      </w:r>
      <w:r>
        <w:rPr>
          <w:rFonts w:ascii="Times New Roman" w:hAnsi="Times New Roman" w:cs="Times New Roman"/>
        </w:rPr>
        <w:t>håndtering av krav om innsyn og organets rutiner for dette</w:t>
      </w:r>
      <w:r w:rsidR="00EE19FE">
        <w:rPr>
          <w:rFonts w:ascii="Times New Roman" w:hAnsi="Times New Roman" w:cs="Times New Roman"/>
        </w:rPr>
        <w:t>?</w:t>
      </w:r>
    </w:p>
    <w:p w14:paraId="0902B30B" w14:textId="77777777" w:rsidR="009E256E" w:rsidRPr="00EE19FE" w:rsidRDefault="009E256E" w:rsidP="00D65F80">
      <w:pPr>
        <w:pStyle w:val="NoSpacing"/>
        <w:jc w:val="both"/>
        <w:rPr>
          <w:rFonts w:ascii="Times New Roman" w:hAnsi="Times New Roman" w:cs="Times New Roman"/>
          <w:i/>
        </w:rPr>
      </w:pPr>
      <w:r w:rsidRPr="00EE19FE">
        <w:rPr>
          <w:rFonts w:ascii="Times New Roman" w:hAnsi="Times New Roman" w:cs="Times New Roman"/>
          <w:i/>
        </w:rPr>
        <w:t>J/N (hvis nei, gjennomfør opplæring)</w:t>
      </w:r>
    </w:p>
    <w:p w14:paraId="0902B30C" w14:textId="77777777" w:rsidR="00EE19FE" w:rsidRDefault="00EE19FE" w:rsidP="0074587E">
      <w:pPr>
        <w:pStyle w:val="NoSpacing"/>
        <w:ind w:left="360"/>
        <w:jc w:val="both"/>
        <w:rPr>
          <w:rFonts w:ascii="Times New Roman" w:hAnsi="Times New Roman" w:cs="Times New Roman"/>
        </w:rPr>
      </w:pPr>
    </w:p>
    <w:p w14:paraId="3CCACD48" w14:textId="77777777" w:rsidR="00D65F80" w:rsidRDefault="00D65F80" w:rsidP="00D65F80">
      <w:pPr>
        <w:pStyle w:val="NoSpacing"/>
        <w:jc w:val="both"/>
        <w:rPr>
          <w:rFonts w:ascii="Times New Roman" w:hAnsi="Times New Roman" w:cs="Times New Roman"/>
        </w:rPr>
      </w:pPr>
      <w:r>
        <w:rPr>
          <w:rFonts w:ascii="Times New Roman" w:hAnsi="Times New Roman" w:cs="Times New Roman"/>
        </w:rPr>
        <w:t>3.4</w:t>
      </w:r>
    </w:p>
    <w:p w14:paraId="0902B30D" w14:textId="4B321919" w:rsidR="00EE19FE" w:rsidRDefault="009E256E" w:rsidP="00D65F80">
      <w:pPr>
        <w:pStyle w:val="NoSpacing"/>
        <w:jc w:val="both"/>
        <w:rPr>
          <w:rFonts w:ascii="Times New Roman" w:hAnsi="Times New Roman" w:cs="Times New Roman"/>
        </w:rPr>
      </w:pPr>
      <w:r>
        <w:rPr>
          <w:rFonts w:ascii="Times New Roman" w:hAnsi="Times New Roman" w:cs="Times New Roman"/>
        </w:rPr>
        <w:t>Har andre ansattgrupper</w:t>
      </w:r>
      <w:r w:rsidR="00C26AF9">
        <w:rPr>
          <w:rFonts w:ascii="Times New Roman" w:hAnsi="Times New Roman" w:cs="Times New Roman"/>
        </w:rPr>
        <w:t xml:space="preserve"> </w:t>
      </w:r>
      <w:r w:rsidR="00B802E0">
        <w:rPr>
          <w:rFonts w:ascii="Times New Roman" w:hAnsi="Times New Roman" w:cs="Times New Roman"/>
        </w:rPr>
        <w:t xml:space="preserve">med behov for det </w:t>
      </w:r>
      <w:r w:rsidR="00C26AF9">
        <w:rPr>
          <w:rFonts w:ascii="Times New Roman" w:hAnsi="Times New Roman" w:cs="Times New Roman"/>
        </w:rPr>
        <w:t>(f.eks. kommunikasjonsavdelingen)</w:t>
      </w:r>
      <w:r>
        <w:rPr>
          <w:rFonts w:ascii="Times New Roman" w:hAnsi="Times New Roman" w:cs="Times New Roman"/>
        </w:rPr>
        <w:t xml:space="preserve"> </w:t>
      </w:r>
      <w:r w:rsidR="004272A4">
        <w:rPr>
          <w:rFonts w:ascii="Times New Roman" w:hAnsi="Times New Roman" w:cs="Times New Roman"/>
        </w:rPr>
        <w:t>tilstrekkelig</w:t>
      </w:r>
      <w:r>
        <w:rPr>
          <w:rFonts w:ascii="Times New Roman" w:hAnsi="Times New Roman" w:cs="Times New Roman"/>
        </w:rPr>
        <w:t xml:space="preserve"> kunnskap om reglene </w:t>
      </w:r>
      <w:r w:rsidR="00B802E0">
        <w:rPr>
          <w:rFonts w:ascii="Times New Roman" w:hAnsi="Times New Roman" w:cs="Times New Roman"/>
        </w:rPr>
        <w:t xml:space="preserve">om </w:t>
      </w:r>
      <w:r>
        <w:rPr>
          <w:rFonts w:ascii="Times New Roman" w:hAnsi="Times New Roman" w:cs="Times New Roman"/>
        </w:rPr>
        <w:t>håndtering av krav om innsyn og organets rutiner for dette</w:t>
      </w:r>
      <w:r w:rsidR="00EE19FE">
        <w:rPr>
          <w:rFonts w:ascii="Times New Roman" w:hAnsi="Times New Roman" w:cs="Times New Roman"/>
        </w:rPr>
        <w:t>?</w:t>
      </w:r>
    </w:p>
    <w:p w14:paraId="0902B30E" w14:textId="77777777" w:rsidR="009E256E" w:rsidRPr="00EE19FE" w:rsidRDefault="009E256E" w:rsidP="00D65F80">
      <w:pPr>
        <w:pStyle w:val="NoSpacing"/>
        <w:jc w:val="both"/>
        <w:rPr>
          <w:rFonts w:ascii="Times New Roman" w:hAnsi="Times New Roman" w:cs="Times New Roman"/>
          <w:i/>
        </w:rPr>
      </w:pPr>
      <w:r w:rsidRPr="00EE19FE">
        <w:rPr>
          <w:rFonts w:ascii="Times New Roman" w:hAnsi="Times New Roman" w:cs="Times New Roman"/>
          <w:i/>
        </w:rPr>
        <w:t>J/N (hvis nei, gjennomfør opplæring)</w:t>
      </w:r>
    </w:p>
    <w:p w14:paraId="0902B30F" w14:textId="77777777" w:rsidR="00EE19FE" w:rsidRDefault="00EE19FE" w:rsidP="00D65F80">
      <w:pPr>
        <w:pStyle w:val="NoSpacing"/>
        <w:jc w:val="both"/>
        <w:rPr>
          <w:rFonts w:ascii="Times New Roman" w:hAnsi="Times New Roman" w:cs="Times New Roman"/>
        </w:rPr>
      </w:pPr>
    </w:p>
    <w:p w14:paraId="13501F53" w14:textId="77777777" w:rsidR="00D65F80" w:rsidRDefault="00D65F80" w:rsidP="00D65F80">
      <w:pPr>
        <w:pStyle w:val="NoSpacing"/>
        <w:jc w:val="both"/>
        <w:rPr>
          <w:rFonts w:ascii="Times New Roman" w:hAnsi="Times New Roman" w:cs="Times New Roman"/>
        </w:rPr>
      </w:pPr>
      <w:r>
        <w:rPr>
          <w:rFonts w:ascii="Times New Roman" w:hAnsi="Times New Roman" w:cs="Times New Roman"/>
        </w:rPr>
        <w:t>3.5</w:t>
      </w:r>
    </w:p>
    <w:p w14:paraId="0902B310" w14:textId="03CE7B50" w:rsidR="00EE19FE" w:rsidRDefault="0052244D" w:rsidP="00D65F80">
      <w:pPr>
        <w:pStyle w:val="NoSpacing"/>
        <w:jc w:val="both"/>
        <w:rPr>
          <w:rFonts w:ascii="Times New Roman" w:hAnsi="Times New Roman" w:cs="Times New Roman"/>
        </w:rPr>
      </w:pPr>
      <w:r>
        <w:rPr>
          <w:rFonts w:ascii="Times New Roman" w:hAnsi="Times New Roman" w:cs="Times New Roman"/>
        </w:rPr>
        <w:t xml:space="preserve">Er opplæring av nyansatte i reglene </w:t>
      </w:r>
      <w:r w:rsidR="00B802E0">
        <w:rPr>
          <w:rFonts w:ascii="Times New Roman" w:hAnsi="Times New Roman" w:cs="Times New Roman"/>
        </w:rPr>
        <w:t xml:space="preserve">om </w:t>
      </w:r>
      <w:r>
        <w:rPr>
          <w:rFonts w:ascii="Times New Roman" w:hAnsi="Times New Roman" w:cs="Times New Roman"/>
        </w:rPr>
        <w:t>håndtering av krav om innsyn og organets rutiner for dette en del av in</w:t>
      </w:r>
      <w:r w:rsidR="00EE19FE">
        <w:rPr>
          <w:rFonts w:ascii="Times New Roman" w:hAnsi="Times New Roman" w:cs="Times New Roman"/>
        </w:rPr>
        <w:t>troduksjonsopplegget i organet?</w:t>
      </w:r>
    </w:p>
    <w:p w14:paraId="0902B311" w14:textId="77777777" w:rsidR="0052244D" w:rsidRPr="00EE19FE" w:rsidRDefault="0052244D" w:rsidP="00D65F80">
      <w:pPr>
        <w:pStyle w:val="NoSpacing"/>
        <w:jc w:val="both"/>
        <w:rPr>
          <w:rFonts w:ascii="Times New Roman" w:hAnsi="Times New Roman" w:cs="Times New Roman"/>
          <w:i/>
        </w:rPr>
      </w:pPr>
      <w:r w:rsidRPr="00EE19FE">
        <w:rPr>
          <w:rFonts w:ascii="Times New Roman" w:hAnsi="Times New Roman" w:cs="Times New Roman"/>
          <w:i/>
        </w:rPr>
        <w:t>J/N (hvis nei, ta dette inn i introduksjonsopplegget)</w:t>
      </w:r>
    </w:p>
    <w:p w14:paraId="0902B312" w14:textId="77777777" w:rsidR="00EE19FE" w:rsidRDefault="00EE19FE" w:rsidP="0074587E">
      <w:pPr>
        <w:pStyle w:val="NoSpacing"/>
        <w:ind w:left="360"/>
        <w:jc w:val="both"/>
        <w:rPr>
          <w:rFonts w:ascii="Times New Roman" w:hAnsi="Times New Roman" w:cs="Times New Roman"/>
        </w:rPr>
      </w:pPr>
    </w:p>
    <w:p w14:paraId="277D563C" w14:textId="77777777" w:rsidR="00D65F80" w:rsidRDefault="00D65F80" w:rsidP="00D65F80">
      <w:pPr>
        <w:pStyle w:val="NoSpacing"/>
        <w:jc w:val="both"/>
        <w:rPr>
          <w:rFonts w:ascii="Times New Roman" w:hAnsi="Times New Roman" w:cs="Times New Roman"/>
        </w:rPr>
      </w:pPr>
      <w:r>
        <w:rPr>
          <w:rFonts w:ascii="Times New Roman" w:hAnsi="Times New Roman" w:cs="Times New Roman"/>
        </w:rPr>
        <w:t>3.6</w:t>
      </w:r>
    </w:p>
    <w:p w14:paraId="0902B313" w14:textId="0E62089A" w:rsidR="00EE19FE" w:rsidRDefault="00AD0B9E" w:rsidP="00D65F80">
      <w:pPr>
        <w:pStyle w:val="NoSpacing"/>
        <w:jc w:val="both"/>
        <w:rPr>
          <w:rFonts w:ascii="Times New Roman" w:hAnsi="Times New Roman" w:cs="Times New Roman"/>
        </w:rPr>
      </w:pPr>
      <w:r>
        <w:rPr>
          <w:rFonts w:ascii="Times New Roman" w:hAnsi="Times New Roman" w:cs="Times New Roman"/>
        </w:rPr>
        <w:t>Har organet rutiner for hvordan krav om innsyn skal håndteres ved fr</w:t>
      </w:r>
      <w:r w:rsidR="00EE19FE">
        <w:rPr>
          <w:rFonts w:ascii="Times New Roman" w:hAnsi="Times New Roman" w:cs="Times New Roman"/>
        </w:rPr>
        <w:t>avær (uforutsett og forutsett)?</w:t>
      </w:r>
    </w:p>
    <w:p w14:paraId="0902B314" w14:textId="77777777" w:rsidR="00AD0B9E" w:rsidRPr="00EE19FE" w:rsidRDefault="00AD0B9E" w:rsidP="00D65F80">
      <w:pPr>
        <w:pStyle w:val="NoSpacing"/>
        <w:jc w:val="both"/>
        <w:rPr>
          <w:rFonts w:ascii="Times New Roman" w:hAnsi="Times New Roman" w:cs="Times New Roman"/>
          <w:i/>
        </w:rPr>
      </w:pPr>
      <w:r w:rsidRPr="00EE19FE">
        <w:rPr>
          <w:rFonts w:ascii="Times New Roman" w:hAnsi="Times New Roman" w:cs="Times New Roman"/>
          <w:i/>
        </w:rPr>
        <w:t>J/N (hvis nei, etabler fraværsordning)</w:t>
      </w:r>
    </w:p>
    <w:p w14:paraId="732D4FD5" w14:textId="786CBB4A" w:rsidR="00143786" w:rsidRDefault="00143786" w:rsidP="00AD0B9E">
      <w:pPr>
        <w:pStyle w:val="NoSpacing"/>
        <w:rPr>
          <w:rFonts w:ascii="Times New Roman" w:hAnsi="Times New Roman" w:cs="Times New Roman"/>
        </w:rPr>
      </w:pPr>
    </w:p>
    <w:p w14:paraId="65F672FA" w14:textId="77777777" w:rsidR="00D3124A" w:rsidRDefault="00D3124A" w:rsidP="00AD0B9E">
      <w:pPr>
        <w:pStyle w:val="NoSpacing"/>
        <w:rPr>
          <w:rFonts w:ascii="Times New Roman" w:hAnsi="Times New Roman" w:cs="Times New Roman"/>
        </w:rPr>
      </w:pPr>
    </w:p>
    <w:p w14:paraId="0902B317" w14:textId="77777777" w:rsidR="00AD3B59" w:rsidRPr="00EE19FE" w:rsidRDefault="002A6E96" w:rsidP="00AD3B59">
      <w:pPr>
        <w:pStyle w:val="NoSpacing"/>
        <w:jc w:val="both"/>
        <w:rPr>
          <w:rFonts w:ascii="Times New Roman" w:hAnsi="Times New Roman" w:cs="Times New Roman"/>
          <w:b/>
        </w:rPr>
      </w:pPr>
      <w:r>
        <w:rPr>
          <w:rFonts w:ascii="Times New Roman" w:hAnsi="Times New Roman" w:cs="Times New Roman"/>
          <w:b/>
        </w:rPr>
        <w:t>Del 4, l</w:t>
      </w:r>
      <w:r w:rsidR="00B802E0">
        <w:rPr>
          <w:rFonts w:ascii="Times New Roman" w:hAnsi="Times New Roman" w:cs="Times New Roman"/>
          <w:b/>
        </w:rPr>
        <w:t>ovk</w:t>
      </w:r>
      <w:r w:rsidR="00AD3B59" w:rsidRPr="00EE19FE">
        <w:rPr>
          <w:rFonts w:ascii="Times New Roman" w:hAnsi="Times New Roman" w:cs="Times New Roman"/>
          <w:b/>
        </w:rPr>
        <w:t xml:space="preserve">rav: </w:t>
      </w:r>
      <w:r w:rsidR="00AD3B59">
        <w:rPr>
          <w:rFonts w:ascii="Times New Roman" w:hAnsi="Times New Roman" w:cs="Times New Roman"/>
          <w:b/>
        </w:rPr>
        <w:t>taushetsplikt</w:t>
      </w:r>
    </w:p>
    <w:p w14:paraId="0902B318" w14:textId="77777777" w:rsidR="00932812" w:rsidRDefault="00932812" w:rsidP="00AD3B59">
      <w:pPr>
        <w:pStyle w:val="NoSpacing"/>
        <w:jc w:val="both"/>
        <w:rPr>
          <w:rFonts w:ascii="Times New Roman" w:hAnsi="Times New Roman" w:cs="Times New Roman"/>
        </w:rPr>
      </w:pPr>
    </w:p>
    <w:p w14:paraId="3D34B4B5" w14:textId="2ADFE893" w:rsidR="00D96836" w:rsidRDefault="00E2165C" w:rsidP="00AD3B59">
      <w:pPr>
        <w:pStyle w:val="NoSpacing"/>
        <w:jc w:val="both"/>
        <w:rPr>
          <w:rFonts w:ascii="Times New Roman" w:hAnsi="Times New Roman" w:cs="Times New Roman"/>
          <w:color w:val="FF0000"/>
        </w:rPr>
      </w:pPr>
      <w:r w:rsidRPr="00D96836">
        <w:rPr>
          <w:rFonts w:ascii="Times New Roman" w:hAnsi="Times New Roman" w:cs="Times New Roman"/>
          <w:color w:val="FF0000"/>
        </w:rPr>
        <w:t>OBS!</w:t>
      </w:r>
    </w:p>
    <w:p w14:paraId="3F2DC9C6" w14:textId="1DC4E7C9" w:rsidR="00D96836" w:rsidRPr="00D96836" w:rsidRDefault="00D96836" w:rsidP="00D96836">
      <w:pPr>
        <w:pStyle w:val="NoSpacing"/>
        <w:numPr>
          <w:ilvl w:val="0"/>
          <w:numId w:val="16"/>
        </w:numPr>
        <w:jc w:val="both"/>
        <w:rPr>
          <w:rFonts w:ascii="Times New Roman" w:hAnsi="Times New Roman" w:cs="Times New Roman"/>
          <w:color w:val="FF0000"/>
        </w:rPr>
      </w:pPr>
      <w:r>
        <w:rPr>
          <w:rFonts w:ascii="Times New Roman" w:hAnsi="Times New Roman" w:cs="Times New Roman"/>
          <w:color w:val="FF0000"/>
        </w:rPr>
        <w:t>Når man skal vurdere</w:t>
      </w:r>
      <w:r w:rsidR="00193659" w:rsidRPr="00D96836">
        <w:rPr>
          <w:rFonts w:ascii="Times New Roman" w:hAnsi="Times New Roman" w:cs="Times New Roman"/>
          <w:color w:val="FF0000"/>
        </w:rPr>
        <w:t xml:space="preserve"> organets forhold til</w:t>
      </w:r>
      <w:r w:rsidR="006D2C6E" w:rsidRPr="00D96836">
        <w:rPr>
          <w:rFonts w:ascii="Times New Roman" w:hAnsi="Times New Roman" w:cs="Times New Roman"/>
          <w:color w:val="FF0000"/>
        </w:rPr>
        <w:t xml:space="preserve"> </w:t>
      </w:r>
      <w:r w:rsidR="00193659" w:rsidRPr="00D96836">
        <w:rPr>
          <w:rFonts w:ascii="Times New Roman" w:hAnsi="Times New Roman" w:cs="Times New Roman"/>
          <w:color w:val="FF0000"/>
        </w:rPr>
        <w:t>taushetsplikt</w:t>
      </w:r>
      <w:r w:rsidR="008224B6">
        <w:rPr>
          <w:rFonts w:ascii="Times New Roman" w:hAnsi="Times New Roman" w:cs="Times New Roman"/>
          <w:color w:val="FF0000"/>
        </w:rPr>
        <w:t>bestemmelsene</w:t>
      </w:r>
      <w:r w:rsidR="00193659" w:rsidRPr="00D96836">
        <w:rPr>
          <w:rFonts w:ascii="Times New Roman" w:hAnsi="Times New Roman" w:cs="Times New Roman"/>
          <w:color w:val="FF0000"/>
        </w:rPr>
        <w:t xml:space="preserve">, er det ekstra viktig å kjenne sitt juridiske miljø. Taushetsplikten </w:t>
      </w:r>
      <w:r w:rsidR="00932812" w:rsidRPr="00D96836">
        <w:rPr>
          <w:rFonts w:ascii="Times New Roman" w:hAnsi="Times New Roman" w:cs="Times New Roman"/>
          <w:color w:val="FF0000"/>
        </w:rPr>
        <w:t xml:space="preserve">og dennes juridiske konsekvenser for organet </w:t>
      </w:r>
      <w:r w:rsidR="00193659" w:rsidRPr="00D96836">
        <w:rPr>
          <w:rFonts w:ascii="Times New Roman" w:hAnsi="Times New Roman" w:cs="Times New Roman"/>
          <w:color w:val="FF0000"/>
        </w:rPr>
        <w:t xml:space="preserve">er til dels kompleks, og </w:t>
      </w:r>
      <w:r w:rsidR="006D2C6E" w:rsidRPr="00D96836">
        <w:rPr>
          <w:rFonts w:ascii="Times New Roman" w:hAnsi="Times New Roman" w:cs="Times New Roman"/>
          <w:color w:val="FF0000"/>
        </w:rPr>
        <w:t>finn</w:t>
      </w:r>
      <w:r w:rsidR="00932812" w:rsidRPr="00D96836">
        <w:rPr>
          <w:rFonts w:ascii="Times New Roman" w:hAnsi="Times New Roman" w:cs="Times New Roman"/>
          <w:color w:val="FF0000"/>
        </w:rPr>
        <w:t>es i en rekke lov- og regelverk, instrukser og retningslinjer.</w:t>
      </w:r>
    </w:p>
    <w:p w14:paraId="0902B319" w14:textId="15F3A5D6" w:rsidR="00AD3B59" w:rsidRPr="00D96836" w:rsidRDefault="00DB54A2" w:rsidP="00D96836">
      <w:pPr>
        <w:pStyle w:val="NoSpacing"/>
        <w:numPr>
          <w:ilvl w:val="0"/>
          <w:numId w:val="16"/>
        </w:numPr>
        <w:jc w:val="both"/>
        <w:rPr>
          <w:rFonts w:ascii="Times New Roman" w:hAnsi="Times New Roman" w:cs="Times New Roman"/>
          <w:color w:val="FF0000"/>
        </w:rPr>
      </w:pPr>
      <w:r w:rsidRPr="00D96836">
        <w:rPr>
          <w:rFonts w:ascii="Times New Roman" w:hAnsi="Times New Roman" w:cs="Times New Roman"/>
          <w:color w:val="FF0000"/>
        </w:rPr>
        <w:t>Vær også oppmerksom på at innsyn i taushetsbelagte opplysninger kan gis i spesielle tilfeller, f.eks. ved partsinnsyn (jf. også del 5 nedenfor).</w:t>
      </w:r>
    </w:p>
    <w:p w14:paraId="6255135A" w14:textId="1CD492A9" w:rsidR="00D3124A" w:rsidRDefault="00D3124A" w:rsidP="00AD3B59">
      <w:pPr>
        <w:pStyle w:val="NoSpacing"/>
        <w:jc w:val="both"/>
        <w:rPr>
          <w:rFonts w:ascii="Times New Roman" w:hAnsi="Times New Roman" w:cs="Times New Roman"/>
        </w:rPr>
      </w:pPr>
    </w:p>
    <w:p w14:paraId="25893C21" w14:textId="77777777" w:rsidR="00D3124A" w:rsidRDefault="00D3124A" w:rsidP="00AD3B59">
      <w:pPr>
        <w:pStyle w:val="NoSpacing"/>
        <w:jc w:val="both"/>
        <w:rPr>
          <w:rFonts w:ascii="Times New Roman" w:hAnsi="Times New Roman" w:cs="Times New Roman"/>
        </w:rPr>
      </w:pPr>
    </w:p>
    <w:p w14:paraId="24BDB327" w14:textId="77777777" w:rsidR="00B86B39" w:rsidRDefault="00B86B39" w:rsidP="00B86B39">
      <w:pPr>
        <w:pStyle w:val="NoSpacing"/>
        <w:rPr>
          <w:rFonts w:ascii="Times New Roman" w:hAnsi="Times New Roman" w:cs="Times New Roman"/>
        </w:rPr>
      </w:pPr>
      <w:r>
        <w:rPr>
          <w:rFonts w:ascii="Times New Roman" w:hAnsi="Times New Roman" w:cs="Times New Roman"/>
        </w:rPr>
        <w:lastRenderedPageBreak/>
        <w:t>4.1</w:t>
      </w:r>
    </w:p>
    <w:p w14:paraId="0902B31B" w14:textId="1C8EA77A" w:rsidR="008D200F" w:rsidRDefault="008D200F" w:rsidP="00B86B39">
      <w:pPr>
        <w:pStyle w:val="NoSpacing"/>
        <w:rPr>
          <w:rFonts w:ascii="Times New Roman" w:hAnsi="Times New Roman" w:cs="Times New Roman"/>
        </w:rPr>
      </w:pPr>
      <w:r>
        <w:rPr>
          <w:rFonts w:ascii="Times New Roman" w:hAnsi="Times New Roman" w:cs="Times New Roman"/>
        </w:rPr>
        <w:t xml:space="preserve">Har organets kartlagt sitt forhold til taushetsplikten? </w:t>
      </w:r>
    </w:p>
    <w:p w14:paraId="0902B31C" w14:textId="77777777" w:rsidR="008D200F" w:rsidRDefault="008D200F" w:rsidP="00B86B39">
      <w:pPr>
        <w:pStyle w:val="NoSpacing"/>
        <w:jc w:val="both"/>
        <w:rPr>
          <w:rFonts w:ascii="Times New Roman" w:hAnsi="Times New Roman" w:cs="Times New Roman"/>
          <w:i/>
        </w:rPr>
      </w:pPr>
      <w:r w:rsidRPr="00EE19FE">
        <w:rPr>
          <w:rFonts w:ascii="Times New Roman" w:hAnsi="Times New Roman" w:cs="Times New Roman"/>
          <w:i/>
        </w:rPr>
        <w:t xml:space="preserve">J/N (hvis nei, </w:t>
      </w:r>
      <w:r>
        <w:rPr>
          <w:rFonts w:ascii="Times New Roman" w:hAnsi="Times New Roman" w:cs="Times New Roman"/>
          <w:i/>
        </w:rPr>
        <w:t>gjennomfør kartlegging</w:t>
      </w:r>
      <w:r w:rsidRPr="00EE19FE">
        <w:rPr>
          <w:rFonts w:ascii="Times New Roman" w:hAnsi="Times New Roman" w:cs="Times New Roman"/>
          <w:i/>
        </w:rPr>
        <w:t>)</w:t>
      </w:r>
    </w:p>
    <w:p w14:paraId="0902B31D" w14:textId="77777777" w:rsidR="008D200F" w:rsidRDefault="008D200F" w:rsidP="00AD3B59">
      <w:pPr>
        <w:pStyle w:val="NoSpacing"/>
        <w:jc w:val="both"/>
        <w:rPr>
          <w:rFonts w:ascii="Times New Roman" w:hAnsi="Times New Roman" w:cs="Times New Roman"/>
        </w:rPr>
      </w:pPr>
    </w:p>
    <w:p w14:paraId="313D8BD3" w14:textId="77777777" w:rsidR="00B86B39" w:rsidRDefault="00B86B39" w:rsidP="00B86B39">
      <w:pPr>
        <w:pStyle w:val="NoSpacing"/>
        <w:rPr>
          <w:rFonts w:ascii="Times New Roman" w:hAnsi="Times New Roman" w:cs="Times New Roman"/>
        </w:rPr>
      </w:pPr>
      <w:r>
        <w:rPr>
          <w:rFonts w:ascii="Times New Roman" w:hAnsi="Times New Roman" w:cs="Times New Roman"/>
        </w:rPr>
        <w:t>4.2</w:t>
      </w:r>
    </w:p>
    <w:p w14:paraId="0902B31E" w14:textId="7C7F7945" w:rsidR="00C26AF9" w:rsidRDefault="00C26AF9" w:rsidP="00B86B39">
      <w:pPr>
        <w:pStyle w:val="NoSpacing"/>
        <w:rPr>
          <w:rFonts w:ascii="Times New Roman" w:hAnsi="Times New Roman" w:cs="Times New Roman"/>
        </w:rPr>
      </w:pPr>
      <w:r>
        <w:rPr>
          <w:rFonts w:ascii="Times New Roman" w:hAnsi="Times New Roman" w:cs="Times New Roman"/>
        </w:rPr>
        <w:t xml:space="preserve">Er organets ledelse kjent med </w:t>
      </w:r>
      <w:r w:rsidR="00B802E0">
        <w:rPr>
          <w:rFonts w:ascii="Times New Roman" w:hAnsi="Times New Roman" w:cs="Times New Roman"/>
        </w:rPr>
        <w:t>reglene om taushetsplikt</w:t>
      </w:r>
      <w:r w:rsidR="00302737">
        <w:rPr>
          <w:rFonts w:ascii="Times New Roman" w:hAnsi="Times New Roman" w:cs="Times New Roman"/>
        </w:rPr>
        <w:t xml:space="preserve"> og reglenes anvendelse i organet</w:t>
      </w:r>
      <w:r>
        <w:rPr>
          <w:rFonts w:ascii="Times New Roman" w:hAnsi="Times New Roman" w:cs="Times New Roman"/>
        </w:rPr>
        <w:t xml:space="preserve">? </w:t>
      </w:r>
    </w:p>
    <w:p w14:paraId="0902B31F" w14:textId="77777777" w:rsidR="00C26AF9" w:rsidRDefault="00C26AF9" w:rsidP="00B86B39">
      <w:pPr>
        <w:pStyle w:val="NoSpacing"/>
        <w:jc w:val="both"/>
        <w:rPr>
          <w:rFonts w:ascii="Times New Roman" w:hAnsi="Times New Roman" w:cs="Times New Roman"/>
          <w:i/>
        </w:rPr>
      </w:pPr>
      <w:r w:rsidRPr="00EE19FE">
        <w:rPr>
          <w:rFonts w:ascii="Times New Roman" w:hAnsi="Times New Roman" w:cs="Times New Roman"/>
          <w:i/>
        </w:rPr>
        <w:t xml:space="preserve">J/N (hvis nei, </w:t>
      </w:r>
      <w:r>
        <w:rPr>
          <w:rFonts w:ascii="Times New Roman" w:hAnsi="Times New Roman" w:cs="Times New Roman"/>
          <w:i/>
        </w:rPr>
        <w:t>gjennomfør opplæring</w:t>
      </w:r>
      <w:r w:rsidRPr="00EE19FE">
        <w:rPr>
          <w:rFonts w:ascii="Times New Roman" w:hAnsi="Times New Roman" w:cs="Times New Roman"/>
          <w:i/>
        </w:rPr>
        <w:t>)</w:t>
      </w:r>
    </w:p>
    <w:p w14:paraId="0902B320" w14:textId="77777777" w:rsidR="00C26AF9" w:rsidRPr="00EE19FE" w:rsidRDefault="00C26AF9" w:rsidP="00A64E27">
      <w:pPr>
        <w:pStyle w:val="NoSpacing"/>
        <w:jc w:val="both"/>
        <w:rPr>
          <w:rFonts w:ascii="Times New Roman" w:hAnsi="Times New Roman" w:cs="Times New Roman"/>
          <w:i/>
        </w:rPr>
      </w:pPr>
    </w:p>
    <w:p w14:paraId="5438828D" w14:textId="77777777" w:rsidR="00B86B39" w:rsidRDefault="00B86B39" w:rsidP="00B86B39">
      <w:pPr>
        <w:pStyle w:val="NoSpacing"/>
        <w:jc w:val="both"/>
        <w:rPr>
          <w:rFonts w:ascii="Times New Roman" w:hAnsi="Times New Roman" w:cs="Times New Roman"/>
        </w:rPr>
      </w:pPr>
      <w:r>
        <w:rPr>
          <w:rFonts w:ascii="Times New Roman" w:hAnsi="Times New Roman" w:cs="Times New Roman"/>
        </w:rPr>
        <w:t>4.3</w:t>
      </w:r>
    </w:p>
    <w:p w14:paraId="0902B321" w14:textId="16F54EC4" w:rsidR="00AD3B59" w:rsidRDefault="00AD3B59" w:rsidP="00B86B39">
      <w:pPr>
        <w:pStyle w:val="NoSpacing"/>
        <w:jc w:val="both"/>
        <w:rPr>
          <w:rFonts w:ascii="Times New Roman" w:hAnsi="Times New Roman" w:cs="Times New Roman"/>
        </w:rPr>
      </w:pPr>
      <w:r>
        <w:rPr>
          <w:rFonts w:ascii="Times New Roman" w:hAnsi="Times New Roman" w:cs="Times New Roman"/>
        </w:rPr>
        <w:t xml:space="preserve">Har organet rutiner for sikring </w:t>
      </w:r>
      <w:r w:rsidR="00C26AF9">
        <w:rPr>
          <w:rFonts w:ascii="Times New Roman" w:hAnsi="Times New Roman" w:cs="Times New Roman"/>
        </w:rPr>
        <w:t xml:space="preserve">og kvalitetssikring </w:t>
      </w:r>
      <w:r>
        <w:rPr>
          <w:rFonts w:ascii="Times New Roman" w:hAnsi="Times New Roman" w:cs="Times New Roman"/>
        </w:rPr>
        <w:t>av</w:t>
      </w:r>
      <w:r w:rsidR="00B802E0">
        <w:rPr>
          <w:rFonts w:ascii="Times New Roman" w:hAnsi="Times New Roman" w:cs="Times New Roman"/>
        </w:rPr>
        <w:t xml:space="preserve"> registreringer av</w:t>
      </w:r>
      <w:r>
        <w:rPr>
          <w:rFonts w:ascii="Times New Roman" w:hAnsi="Times New Roman" w:cs="Times New Roman"/>
        </w:rPr>
        <w:t xml:space="preserve"> taushets</w:t>
      </w:r>
      <w:r w:rsidR="00B802E0">
        <w:rPr>
          <w:rFonts w:ascii="Times New Roman" w:hAnsi="Times New Roman" w:cs="Times New Roman"/>
        </w:rPr>
        <w:t xml:space="preserve">pliktig </w:t>
      </w:r>
      <w:r>
        <w:rPr>
          <w:rFonts w:ascii="Times New Roman" w:hAnsi="Times New Roman" w:cs="Times New Roman"/>
        </w:rPr>
        <w:t>informasjon</w:t>
      </w:r>
      <w:r w:rsidR="00C26AF9">
        <w:rPr>
          <w:rFonts w:ascii="Times New Roman" w:hAnsi="Times New Roman" w:cs="Times New Roman"/>
        </w:rPr>
        <w:t xml:space="preserve"> i systemene </w:t>
      </w:r>
      <w:r w:rsidR="002A6E96">
        <w:rPr>
          <w:rFonts w:ascii="Times New Roman" w:hAnsi="Times New Roman" w:cs="Times New Roman"/>
        </w:rPr>
        <w:t>der</w:t>
      </w:r>
      <w:r w:rsidR="00C26AF9">
        <w:rPr>
          <w:rFonts w:ascii="Times New Roman" w:hAnsi="Times New Roman" w:cs="Times New Roman"/>
        </w:rPr>
        <w:t xml:space="preserve"> slik informasjon</w:t>
      </w:r>
      <w:r w:rsidR="002A6E96">
        <w:rPr>
          <w:rFonts w:ascii="Times New Roman" w:hAnsi="Times New Roman" w:cs="Times New Roman"/>
        </w:rPr>
        <w:t xml:space="preserve"> registreres</w:t>
      </w:r>
      <w:r>
        <w:rPr>
          <w:rFonts w:ascii="Times New Roman" w:hAnsi="Times New Roman" w:cs="Times New Roman"/>
        </w:rPr>
        <w:t>?</w:t>
      </w:r>
    </w:p>
    <w:p w14:paraId="0902B322" w14:textId="77777777" w:rsidR="00AD3B59" w:rsidRPr="00EE19FE" w:rsidRDefault="00AD3B59" w:rsidP="00B86B39">
      <w:pPr>
        <w:pStyle w:val="NoSpacing"/>
        <w:jc w:val="both"/>
        <w:rPr>
          <w:rFonts w:ascii="Times New Roman" w:hAnsi="Times New Roman" w:cs="Times New Roman"/>
          <w:i/>
        </w:rPr>
      </w:pPr>
      <w:r w:rsidRPr="00EE19FE">
        <w:rPr>
          <w:rFonts w:ascii="Times New Roman" w:hAnsi="Times New Roman" w:cs="Times New Roman"/>
          <w:i/>
        </w:rPr>
        <w:t xml:space="preserve">J/N (hvis nei, </w:t>
      </w:r>
      <w:r>
        <w:rPr>
          <w:rFonts w:ascii="Times New Roman" w:hAnsi="Times New Roman" w:cs="Times New Roman"/>
          <w:i/>
        </w:rPr>
        <w:t>lag rutiner</w:t>
      </w:r>
      <w:r w:rsidRPr="00EE19FE">
        <w:rPr>
          <w:rFonts w:ascii="Times New Roman" w:hAnsi="Times New Roman" w:cs="Times New Roman"/>
          <w:i/>
        </w:rPr>
        <w:t>)</w:t>
      </w:r>
    </w:p>
    <w:p w14:paraId="0902B323" w14:textId="77777777" w:rsidR="00AD3B59" w:rsidRDefault="00AD3B59" w:rsidP="00AD3B59">
      <w:pPr>
        <w:pStyle w:val="NoSpacing"/>
        <w:rPr>
          <w:rFonts w:ascii="Times New Roman" w:hAnsi="Times New Roman" w:cs="Times New Roman"/>
        </w:rPr>
      </w:pPr>
    </w:p>
    <w:p w14:paraId="533979BA" w14:textId="77777777" w:rsidR="00B86B39" w:rsidRDefault="00B86B39" w:rsidP="00B86B39">
      <w:pPr>
        <w:pStyle w:val="NoSpacing"/>
        <w:jc w:val="both"/>
        <w:rPr>
          <w:rFonts w:ascii="Times New Roman" w:hAnsi="Times New Roman" w:cs="Times New Roman"/>
        </w:rPr>
      </w:pPr>
      <w:r>
        <w:rPr>
          <w:rFonts w:ascii="Times New Roman" w:hAnsi="Times New Roman" w:cs="Times New Roman"/>
        </w:rPr>
        <w:t>4.4</w:t>
      </w:r>
    </w:p>
    <w:p w14:paraId="0902B324" w14:textId="5EFFABC9" w:rsidR="00C26AF9" w:rsidRDefault="00C26AF9" w:rsidP="00B86B39">
      <w:pPr>
        <w:pStyle w:val="NoSpacing"/>
        <w:jc w:val="both"/>
        <w:rPr>
          <w:rFonts w:ascii="Times New Roman" w:hAnsi="Times New Roman" w:cs="Times New Roman"/>
        </w:rPr>
      </w:pPr>
      <w:r>
        <w:rPr>
          <w:rFonts w:ascii="Times New Roman" w:hAnsi="Times New Roman" w:cs="Times New Roman"/>
        </w:rPr>
        <w:t xml:space="preserve">Har organet rutiner for kvalitetssikring av offentlig journal slik at taushetsbelagt informasjon </w:t>
      </w:r>
      <w:r w:rsidR="00B802E0">
        <w:rPr>
          <w:rFonts w:ascii="Times New Roman" w:hAnsi="Times New Roman" w:cs="Times New Roman"/>
        </w:rPr>
        <w:t xml:space="preserve">ikke </w:t>
      </w:r>
      <w:r>
        <w:rPr>
          <w:rFonts w:ascii="Times New Roman" w:hAnsi="Times New Roman" w:cs="Times New Roman"/>
        </w:rPr>
        <w:t>fremgår av den?</w:t>
      </w:r>
    </w:p>
    <w:p w14:paraId="0902B325" w14:textId="77777777" w:rsidR="00C26AF9" w:rsidRDefault="00C26AF9" w:rsidP="00B86B39">
      <w:pPr>
        <w:pStyle w:val="NoSpacing"/>
        <w:jc w:val="both"/>
        <w:rPr>
          <w:rFonts w:ascii="Times New Roman" w:hAnsi="Times New Roman" w:cs="Times New Roman"/>
          <w:i/>
        </w:rPr>
      </w:pPr>
      <w:r w:rsidRPr="00EE19FE">
        <w:rPr>
          <w:rFonts w:ascii="Times New Roman" w:hAnsi="Times New Roman" w:cs="Times New Roman"/>
          <w:i/>
        </w:rPr>
        <w:t xml:space="preserve">J/N (hvis nei, </w:t>
      </w:r>
      <w:r>
        <w:rPr>
          <w:rFonts w:ascii="Times New Roman" w:hAnsi="Times New Roman" w:cs="Times New Roman"/>
          <w:i/>
        </w:rPr>
        <w:t>lag rutiner</w:t>
      </w:r>
      <w:r w:rsidRPr="00EE19FE">
        <w:rPr>
          <w:rFonts w:ascii="Times New Roman" w:hAnsi="Times New Roman" w:cs="Times New Roman"/>
          <w:i/>
        </w:rPr>
        <w:t>)</w:t>
      </w:r>
    </w:p>
    <w:p w14:paraId="0902B326" w14:textId="77777777" w:rsidR="00C26AF9" w:rsidRPr="003A1CDD" w:rsidRDefault="00C26AF9" w:rsidP="003A1CDD">
      <w:pPr>
        <w:pStyle w:val="NoSpacing"/>
        <w:jc w:val="both"/>
        <w:rPr>
          <w:rFonts w:ascii="Times New Roman" w:hAnsi="Times New Roman" w:cs="Times New Roman"/>
        </w:rPr>
      </w:pPr>
    </w:p>
    <w:p w14:paraId="6288627C" w14:textId="77777777" w:rsidR="00B86B39" w:rsidRDefault="00B86B39" w:rsidP="00B86B39">
      <w:pPr>
        <w:pStyle w:val="NoSpacing"/>
        <w:jc w:val="both"/>
        <w:rPr>
          <w:rFonts w:ascii="Times New Roman" w:hAnsi="Times New Roman" w:cs="Times New Roman"/>
        </w:rPr>
      </w:pPr>
      <w:r>
        <w:rPr>
          <w:rFonts w:ascii="Times New Roman" w:hAnsi="Times New Roman" w:cs="Times New Roman"/>
        </w:rPr>
        <w:t>4.5</w:t>
      </w:r>
    </w:p>
    <w:p w14:paraId="0902B327" w14:textId="25371B2C" w:rsidR="00C26AF9" w:rsidRPr="00C26AF9" w:rsidRDefault="00C26AF9" w:rsidP="00B86B39">
      <w:pPr>
        <w:pStyle w:val="NoSpacing"/>
        <w:jc w:val="both"/>
        <w:rPr>
          <w:rFonts w:ascii="Times New Roman" w:hAnsi="Times New Roman" w:cs="Times New Roman"/>
          <w:i/>
        </w:rPr>
      </w:pPr>
      <w:r w:rsidRPr="00C26AF9">
        <w:rPr>
          <w:rFonts w:ascii="Times New Roman" w:hAnsi="Times New Roman" w:cs="Times New Roman"/>
        </w:rPr>
        <w:t xml:space="preserve">Har ansatte i postmottaket tilstrekkelig kunnskap om </w:t>
      </w:r>
      <w:r w:rsidR="0008544A">
        <w:rPr>
          <w:rFonts w:ascii="Times New Roman" w:hAnsi="Times New Roman" w:cs="Times New Roman"/>
        </w:rPr>
        <w:t xml:space="preserve">reglene om </w:t>
      </w:r>
      <w:r w:rsidRPr="00C26AF9">
        <w:rPr>
          <w:rFonts w:ascii="Times New Roman" w:hAnsi="Times New Roman" w:cs="Times New Roman"/>
        </w:rPr>
        <w:t xml:space="preserve">taushetsplikt, hvilken informasjon </w:t>
      </w:r>
      <w:r w:rsidR="00427C38">
        <w:rPr>
          <w:rFonts w:ascii="Times New Roman" w:hAnsi="Times New Roman" w:cs="Times New Roman"/>
        </w:rPr>
        <w:t xml:space="preserve">i organet </w:t>
      </w:r>
      <w:r w:rsidRPr="00C26AF9">
        <w:rPr>
          <w:rFonts w:ascii="Times New Roman" w:hAnsi="Times New Roman" w:cs="Times New Roman"/>
        </w:rPr>
        <w:t xml:space="preserve">som </w:t>
      </w:r>
      <w:r w:rsidR="0008544A">
        <w:rPr>
          <w:rFonts w:ascii="Times New Roman" w:hAnsi="Times New Roman" w:cs="Times New Roman"/>
        </w:rPr>
        <w:t>normalt er taushetspliktig,</w:t>
      </w:r>
      <w:r w:rsidR="00427C38" w:rsidRPr="00C26AF9">
        <w:rPr>
          <w:rFonts w:ascii="Times New Roman" w:hAnsi="Times New Roman" w:cs="Times New Roman"/>
        </w:rPr>
        <w:t xml:space="preserve"> </w:t>
      </w:r>
      <w:r w:rsidRPr="00C26AF9">
        <w:rPr>
          <w:rFonts w:ascii="Times New Roman" w:hAnsi="Times New Roman" w:cs="Times New Roman"/>
        </w:rPr>
        <w:t xml:space="preserve">og hvordan </w:t>
      </w:r>
      <w:r w:rsidR="00EE4724">
        <w:rPr>
          <w:rFonts w:ascii="Times New Roman" w:hAnsi="Times New Roman" w:cs="Times New Roman"/>
        </w:rPr>
        <w:t>denne informasjonen</w:t>
      </w:r>
      <w:r w:rsidRPr="00C26AF9">
        <w:rPr>
          <w:rFonts w:ascii="Times New Roman" w:hAnsi="Times New Roman" w:cs="Times New Roman"/>
        </w:rPr>
        <w:t xml:space="preserve"> skal sikres og kvalitetssikres?</w:t>
      </w:r>
    </w:p>
    <w:p w14:paraId="0902B328" w14:textId="77777777" w:rsidR="00C26AF9" w:rsidRDefault="00C26AF9" w:rsidP="00B86B39">
      <w:pPr>
        <w:pStyle w:val="NoSpacing"/>
        <w:jc w:val="both"/>
        <w:rPr>
          <w:rFonts w:ascii="Times New Roman" w:hAnsi="Times New Roman" w:cs="Times New Roman"/>
          <w:i/>
        </w:rPr>
      </w:pPr>
      <w:r w:rsidRPr="00C26AF9">
        <w:rPr>
          <w:rFonts w:ascii="Times New Roman" w:hAnsi="Times New Roman" w:cs="Times New Roman"/>
          <w:i/>
        </w:rPr>
        <w:t>J/N (hvis nei, gjennomfør opplæring)</w:t>
      </w:r>
    </w:p>
    <w:p w14:paraId="0902B329" w14:textId="77777777" w:rsidR="00C26AF9" w:rsidRPr="003A1CDD" w:rsidRDefault="00C26AF9" w:rsidP="003A1CDD">
      <w:pPr>
        <w:pStyle w:val="NoSpacing"/>
        <w:jc w:val="both"/>
        <w:rPr>
          <w:rFonts w:ascii="Times New Roman" w:hAnsi="Times New Roman" w:cs="Times New Roman"/>
        </w:rPr>
      </w:pPr>
    </w:p>
    <w:p w14:paraId="6A97A854" w14:textId="77777777" w:rsidR="00B86B39" w:rsidRDefault="00B86B39" w:rsidP="00B86B39">
      <w:pPr>
        <w:pStyle w:val="NoSpacing"/>
        <w:jc w:val="both"/>
        <w:rPr>
          <w:rFonts w:ascii="Times New Roman" w:hAnsi="Times New Roman" w:cs="Times New Roman"/>
        </w:rPr>
      </w:pPr>
      <w:r>
        <w:rPr>
          <w:rFonts w:ascii="Times New Roman" w:hAnsi="Times New Roman" w:cs="Times New Roman"/>
        </w:rPr>
        <w:t>4.6</w:t>
      </w:r>
    </w:p>
    <w:p w14:paraId="0902B32A" w14:textId="57217C1A" w:rsidR="00427C38" w:rsidRPr="00427C38" w:rsidRDefault="004272A4" w:rsidP="00B86B39">
      <w:pPr>
        <w:pStyle w:val="NoSpacing"/>
        <w:jc w:val="both"/>
        <w:rPr>
          <w:rFonts w:ascii="Times New Roman" w:hAnsi="Times New Roman" w:cs="Times New Roman"/>
          <w:i/>
        </w:rPr>
      </w:pPr>
      <w:r>
        <w:rPr>
          <w:rFonts w:ascii="Times New Roman" w:hAnsi="Times New Roman" w:cs="Times New Roman"/>
        </w:rPr>
        <w:t xml:space="preserve">Har andre ansattgrupper med behov for det (f.eks. kommunikasjonsavdelingen) tilstrekkelig kunnskap om </w:t>
      </w:r>
      <w:r w:rsidR="0008544A">
        <w:rPr>
          <w:rFonts w:ascii="Times New Roman" w:hAnsi="Times New Roman" w:cs="Times New Roman"/>
        </w:rPr>
        <w:t xml:space="preserve">reglene om </w:t>
      </w:r>
      <w:r w:rsidR="0008544A" w:rsidRPr="00C26AF9">
        <w:rPr>
          <w:rFonts w:ascii="Times New Roman" w:hAnsi="Times New Roman" w:cs="Times New Roman"/>
        </w:rPr>
        <w:t xml:space="preserve">taushetsplikt, hvilken informasjon </w:t>
      </w:r>
      <w:r w:rsidR="0008544A">
        <w:rPr>
          <w:rFonts w:ascii="Times New Roman" w:hAnsi="Times New Roman" w:cs="Times New Roman"/>
        </w:rPr>
        <w:t xml:space="preserve">i organet </w:t>
      </w:r>
      <w:r w:rsidR="0008544A" w:rsidRPr="00C26AF9">
        <w:rPr>
          <w:rFonts w:ascii="Times New Roman" w:hAnsi="Times New Roman" w:cs="Times New Roman"/>
        </w:rPr>
        <w:t xml:space="preserve">som </w:t>
      </w:r>
      <w:r w:rsidR="0008544A">
        <w:rPr>
          <w:rFonts w:ascii="Times New Roman" w:hAnsi="Times New Roman" w:cs="Times New Roman"/>
        </w:rPr>
        <w:t xml:space="preserve">normalt er taushetspliktig, </w:t>
      </w:r>
      <w:r w:rsidR="00C26AF9" w:rsidRPr="00C26AF9">
        <w:rPr>
          <w:rFonts w:ascii="Times New Roman" w:hAnsi="Times New Roman" w:cs="Times New Roman"/>
        </w:rPr>
        <w:t xml:space="preserve">og </w:t>
      </w:r>
      <w:r w:rsidR="00427C38">
        <w:rPr>
          <w:rFonts w:ascii="Times New Roman" w:hAnsi="Times New Roman" w:cs="Times New Roman"/>
        </w:rPr>
        <w:t>organets rutiner for håndtering av slik informasjon?</w:t>
      </w:r>
    </w:p>
    <w:p w14:paraId="0902B32B" w14:textId="3AA2C644" w:rsidR="00AD3B59" w:rsidRDefault="00C26AF9" w:rsidP="00B86B39">
      <w:pPr>
        <w:pStyle w:val="NoSpacing"/>
        <w:jc w:val="both"/>
        <w:rPr>
          <w:rFonts w:ascii="Times New Roman" w:hAnsi="Times New Roman" w:cs="Times New Roman"/>
          <w:i/>
        </w:rPr>
      </w:pPr>
      <w:r w:rsidRPr="00C26AF9">
        <w:rPr>
          <w:rFonts w:ascii="Times New Roman" w:hAnsi="Times New Roman" w:cs="Times New Roman"/>
          <w:i/>
        </w:rPr>
        <w:t>J/N (hvis nei, gjennomfør opplæring)</w:t>
      </w:r>
    </w:p>
    <w:p w14:paraId="0902B32C" w14:textId="77777777" w:rsidR="00427C38" w:rsidRDefault="00427C38" w:rsidP="00427C38">
      <w:pPr>
        <w:pStyle w:val="NoSpacing"/>
        <w:jc w:val="both"/>
        <w:rPr>
          <w:rFonts w:ascii="Times New Roman" w:hAnsi="Times New Roman" w:cs="Times New Roman"/>
        </w:rPr>
      </w:pPr>
    </w:p>
    <w:p w14:paraId="0902B32D" w14:textId="77777777" w:rsidR="002A6E96" w:rsidRDefault="002A6E96" w:rsidP="00427C38">
      <w:pPr>
        <w:pStyle w:val="NoSpacing"/>
        <w:jc w:val="both"/>
        <w:rPr>
          <w:rFonts w:ascii="Times New Roman" w:hAnsi="Times New Roman" w:cs="Times New Roman"/>
        </w:rPr>
      </w:pPr>
    </w:p>
    <w:p w14:paraId="0902B32E" w14:textId="3E6BA1A0" w:rsidR="00822FD7" w:rsidRPr="00EE19FE" w:rsidRDefault="002A6E96" w:rsidP="00822FD7">
      <w:pPr>
        <w:pStyle w:val="NoSpacing"/>
        <w:jc w:val="both"/>
        <w:rPr>
          <w:rFonts w:ascii="Times New Roman" w:hAnsi="Times New Roman" w:cs="Times New Roman"/>
          <w:b/>
        </w:rPr>
      </w:pPr>
      <w:r>
        <w:rPr>
          <w:rFonts w:ascii="Times New Roman" w:hAnsi="Times New Roman" w:cs="Times New Roman"/>
          <w:b/>
        </w:rPr>
        <w:t>Del 5, l</w:t>
      </w:r>
      <w:r w:rsidR="00822FD7">
        <w:rPr>
          <w:rFonts w:ascii="Times New Roman" w:hAnsi="Times New Roman" w:cs="Times New Roman"/>
          <w:b/>
        </w:rPr>
        <w:t>ovk</w:t>
      </w:r>
      <w:r w:rsidR="00822FD7" w:rsidRPr="00EE19FE">
        <w:rPr>
          <w:rFonts w:ascii="Times New Roman" w:hAnsi="Times New Roman" w:cs="Times New Roman"/>
          <w:b/>
        </w:rPr>
        <w:t xml:space="preserve">rav: </w:t>
      </w:r>
      <w:r w:rsidR="00822FD7">
        <w:rPr>
          <w:rFonts w:ascii="Times New Roman" w:hAnsi="Times New Roman" w:cs="Times New Roman"/>
          <w:b/>
        </w:rPr>
        <w:t>likebehandling</w:t>
      </w:r>
      <w:r w:rsidR="004272A4">
        <w:rPr>
          <w:rFonts w:ascii="Times New Roman" w:hAnsi="Times New Roman" w:cs="Times New Roman"/>
          <w:b/>
        </w:rPr>
        <w:t xml:space="preserve"> (forbud mot forskjellsbehandling)</w:t>
      </w:r>
      <w:r w:rsidR="009515FE" w:rsidRPr="009515FE">
        <w:rPr>
          <w:rFonts w:ascii="Times New Roman" w:hAnsi="Times New Roman" w:cs="Times New Roman"/>
          <w:color w:val="00B050"/>
        </w:rPr>
        <w:t xml:space="preserve"> </w:t>
      </w:r>
      <w:r w:rsidR="009515FE">
        <w:rPr>
          <w:rFonts w:ascii="Times New Roman" w:hAnsi="Times New Roman" w:cs="Times New Roman"/>
          <w:color w:val="00B050"/>
        </w:rPr>
        <w:t>Se offl. § 6.</w:t>
      </w:r>
    </w:p>
    <w:p w14:paraId="0902B32F" w14:textId="77777777" w:rsidR="00822FD7" w:rsidRDefault="00822FD7" w:rsidP="00822FD7">
      <w:pPr>
        <w:pStyle w:val="NoSpacing"/>
        <w:jc w:val="both"/>
        <w:rPr>
          <w:rFonts w:ascii="Times New Roman" w:hAnsi="Times New Roman" w:cs="Times New Roman"/>
        </w:rPr>
      </w:pPr>
    </w:p>
    <w:p w14:paraId="6D84DCE9" w14:textId="51D841A0" w:rsidR="009515FE" w:rsidRDefault="009515FE" w:rsidP="009515FE">
      <w:pPr>
        <w:pStyle w:val="NoSpacing"/>
        <w:jc w:val="both"/>
        <w:rPr>
          <w:rFonts w:ascii="Times New Roman" w:hAnsi="Times New Roman" w:cs="Times New Roman"/>
        </w:rPr>
      </w:pPr>
      <w:r>
        <w:rPr>
          <w:rFonts w:ascii="Times New Roman" w:hAnsi="Times New Roman" w:cs="Times New Roman"/>
        </w:rPr>
        <w:t>5.1</w:t>
      </w:r>
    </w:p>
    <w:p w14:paraId="1D1BD93F" w14:textId="77777777" w:rsidR="009515FE" w:rsidRPr="004272A4" w:rsidRDefault="009515FE" w:rsidP="009515FE">
      <w:pPr>
        <w:pStyle w:val="NoSpacing"/>
        <w:jc w:val="both"/>
        <w:rPr>
          <w:rFonts w:ascii="Times New Roman" w:hAnsi="Times New Roman" w:cs="Times New Roman"/>
          <w:i/>
        </w:rPr>
      </w:pPr>
      <w:r>
        <w:rPr>
          <w:rFonts w:ascii="Times New Roman" w:hAnsi="Times New Roman" w:cs="Times New Roman"/>
        </w:rPr>
        <w:t>Har organet rutiner for å sikre at kravet om likebehandling ikke brytes, f.eks. rutine for registrering av resultatet av innsynsvurderingen i tilknytning til dokumentet som er vurdert?</w:t>
      </w:r>
    </w:p>
    <w:p w14:paraId="506A1071" w14:textId="75D06C45" w:rsidR="009515FE" w:rsidRDefault="009515FE" w:rsidP="009515FE">
      <w:pPr>
        <w:pStyle w:val="NoSpacing"/>
        <w:jc w:val="both"/>
        <w:rPr>
          <w:rFonts w:ascii="Times New Roman" w:hAnsi="Times New Roman" w:cs="Times New Roman"/>
          <w:i/>
        </w:rPr>
      </w:pPr>
      <w:r w:rsidRPr="00EE19FE">
        <w:rPr>
          <w:rFonts w:ascii="Times New Roman" w:hAnsi="Times New Roman" w:cs="Times New Roman"/>
          <w:i/>
        </w:rPr>
        <w:t xml:space="preserve">J/N (hvis nei, </w:t>
      </w:r>
      <w:r>
        <w:rPr>
          <w:rFonts w:ascii="Times New Roman" w:hAnsi="Times New Roman" w:cs="Times New Roman"/>
          <w:i/>
        </w:rPr>
        <w:t>lag rutiner</w:t>
      </w:r>
      <w:r w:rsidRPr="00EE19FE">
        <w:rPr>
          <w:rFonts w:ascii="Times New Roman" w:hAnsi="Times New Roman" w:cs="Times New Roman"/>
          <w:i/>
        </w:rPr>
        <w:t>)</w:t>
      </w:r>
    </w:p>
    <w:p w14:paraId="0E8740DF" w14:textId="77777777" w:rsidR="009515FE" w:rsidRDefault="009515FE" w:rsidP="009515FE">
      <w:pPr>
        <w:pStyle w:val="NoSpacing"/>
        <w:jc w:val="both"/>
        <w:rPr>
          <w:rFonts w:ascii="Times New Roman" w:hAnsi="Times New Roman" w:cs="Times New Roman"/>
          <w:i/>
        </w:rPr>
      </w:pPr>
    </w:p>
    <w:p w14:paraId="753640DA" w14:textId="468D2A9B" w:rsidR="00B86B39" w:rsidRDefault="009515FE" w:rsidP="00B86B39">
      <w:pPr>
        <w:pStyle w:val="NoSpacing"/>
        <w:rPr>
          <w:rFonts w:ascii="Times New Roman" w:hAnsi="Times New Roman" w:cs="Times New Roman"/>
        </w:rPr>
      </w:pPr>
      <w:r>
        <w:rPr>
          <w:rFonts w:ascii="Times New Roman" w:hAnsi="Times New Roman" w:cs="Times New Roman"/>
        </w:rPr>
        <w:t>5.2</w:t>
      </w:r>
    </w:p>
    <w:p w14:paraId="0902B330" w14:textId="65841DD6" w:rsidR="00822FD7" w:rsidRDefault="00822FD7" w:rsidP="00B86B39">
      <w:pPr>
        <w:pStyle w:val="NoSpacing"/>
        <w:rPr>
          <w:rFonts w:ascii="Times New Roman" w:hAnsi="Times New Roman" w:cs="Times New Roman"/>
        </w:rPr>
      </w:pPr>
      <w:r>
        <w:rPr>
          <w:rFonts w:ascii="Times New Roman" w:hAnsi="Times New Roman" w:cs="Times New Roman"/>
        </w:rPr>
        <w:t>Er organets ledelse kjent med offentlighetslovens forbud mot forskjellsbehandling</w:t>
      </w:r>
      <w:r w:rsidR="005762CE">
        <w:rPr>
          <w:rFonts w:ascii="Times New Roman" w:hAnsi="Times New Roman" w:cs="Times New Roman"/>
        </w:rPr>
        <w:t xml:space="preserve"> av sammenliknbare tilfeller</w:t>
      </w:r>
      <w:r>
        <w:rPr>
          <w:rFonts w:ascii="Times New Roman" w:hAnsi="Times New Roman" w:cs="Times New Roman"/>
        </w:rPr>
        <w:t>?</w:t>
      </w:r>
      <w:r w:rsidR="00DB57A4">
        <w:rPr>
          <w:rFonts w:ascii="Times New Roman" w:hAnsi="Times New Roman" w:cs="Times New Roman"/>
        </w:rPr>
        <w:t xml:space="preserve"> </w:t>
      </w:r>
    </w:p>
    <w:p w14:paraId="0902B331" w14:textId="77777777" w:rsidR="00822FD7" w:rsidRDefault="00822FD7" w:rsidP="00B86B39">
      <w:pPr>
        <w:pStyle w:val="NoSpacing"/>
        <w:jc w:val="both"/>
        <w:rPr>
          <w:rFonts w:ascii="Times New Roman" w:hAnsi="Times New Roman" w:cs="Times New Roman"/>
          <w:i/>
        </w:rPr>
      </w:pPr>
      <w:r w:rsidRPr="00EE19FE">
        <w:rPr>
          <w:rFonts w:ascii="Times New Roman" w:hAnsi="Times New Roman" w:cs="Times New Roman"/>
          <w:i/>
        </w:rPr>
        <w:t xml:space="preserve">J/N (hvis nei, </w:t>
      </w:r>
      <w:r>
        <w:rPr>
          <w:rFonts w:ascii="Times New Roman" w:hAnsi="Times New Roman" w:cs="Times New Roman"/>
          <w:i/>
        </w:rPr>
        <w:t>gjennomfør opplæring</w:t>
      </w:r>
      <w:r w:rsidRPr="00EE19FE">
        <w:rPr>
          <w:rFonts w:ascii="Times New Roman" w:hAnsi="Times New Roman" w:cs="Times New Roman"/>
          <w:i/>
        </w:rPr>
        <w:t>)</w:t>
      </w:r>
    </w:p>
    <w:p w14:paraId="0902B332" w14:textId="77777777" w:rsidR="00427C38" w:rsidRDefault="00427C38" w:rsidP="00427C38">
      <w:pPr>
        <w:pStyle w:val="NoSpacing"/>
        <w:jc w:val="both"/>
        <w:rPr>
          <w:rFonts w:ascii="Times New Roman" w:hAnsi="Times New Roman" w:cs="Times New Roman"/>
        </w:rPr>
      </w:pPr>
    </w:p>
    <w:p w14:paraId="66383F3F" w14:textId="4B363404" w:rsidR="00B86B39" w:rsidRDefault="009515FE" w:rsidP="00B86B39">
      <w:pPr>
        <w:pStyle w:val="NoSpacing"/>
        <w:jc w:val="both"/>
        <w:rPr>
          <w:rFonts w:ascii="Times New Roman" w:hAnsi="Times New Roman" w:cs="Times New Roman"/>
        </w:rPr>
      </w:pPr>
      <w:r>
        <w:rPr>
          <w:rFonts w:ascii="Times New Roman" w:hAnsi="Times New Roman" w:cs="Times New Roman"/>
        </w:rPr>
        <w:t>5.3</w:t>
      </w:r>
    </w:p>
    <w:p w14:paraId="0902B333" w14:textId="16DF4BC6" w:rsidR="00822FD7" w:rsidRPr="00427C38" w:rsidRDefault="004272A4" w:rsidP="00B86B39">
      <w:pPr>
        <w:pStyle w:val="NoSpacing"/>
        <w:jc w:val="both"/>
        <w:rPr>
          <w:rFonts w:ascii="Times New Roman" w:hAnsi="Times New Roman" w:cs="Times New Roman"/>
          <w:i/>
        </w:rPr>
      </w:pPr>
      <w:r>
        <w:rPr>
          <w:rFonts w:ascii="Times New Roman" w:hAnsi="Times New Roman" w:cs="Times New Roman"/>
        </w:rPr>
        <w:t>Har andre ansattgrupper med behov for det (f.eks. kommunikasjonsavdelingen) tilstrekkelig kunnskap om offentlighetslovens forbud mot forskjellsbehandling</w:t>
      </w:r>
      <w:r w:rsidR="00822FD7">
        <w:rPr>
          <w:rFonts w:ascii="Times New Roman" w:hAnsi="Times New Roman" w:cs="Times New Roman"/>
        </w:rPr>
        <w:t>?</w:t>
      </w:r>
    </w:p>
    <w:p w14:paraId="0902B334" w14:textId="53EC11B3" w:rsidR="00822FD7" w:rsidRDefault="00822FD7" w:rsidP="00B86B39">
      <w:pPr>
        <w:pStyle w:val="NoSpacing"/>
        <w:jc w:val="both"/>
        <w:rPr>
          <w:rFonts w:ascii="Times New Roman" w:hAnsi="Times New Roman" w:cs="Times New Roman"/>
          <w:i/>
        </w:rPr>
      </w:pPr>
      <w:r w:rsidRPr="00C26AF9">
        <w:rPr>
          <w:rFonts w:ascii="Times New Roman" w:hAnsi="Times New Roman" w:cs="Times New Roman"/>
          <w:i/>
        </w:rPr>
        <w:t>J/N (hvis nei, gjennomfør opplæring)</w:t>
      </w:r>
    </w:p>
    <w:p w14:paraId="0902B335" w14:textId="77777777" w:rsidR="00427C38" w:rsidRDefault="00427C38" w:rsidP="00427C38">
      <w:pPr>
        <w:pStyle w:val="NoSpacing"/>
        <w:jc w:val="both"/>
        <w:rPr>
          <w:rFonts w:ascii="Times New Roman" w:hAnsi="Times New Roman" w:cs="Times New Roman"/>
        </w:rPr>
      </w:pPr>
    </w:p>
    <w:p w14:paraId="0902B338" w14:textId="77777777" w:rsidR="005C3C74" w:rsidRPr="008224B6" w:rsidRDefault="005C3C74" w:rsidP="00427C38">
      <w:pPr>
        <w:pStyle w:val="NoSpacing"/>
        <w:jc w:val="both"/>
        <w:rPr>
          <w:rFonts w:ascii="Times New Roman" w:hAnsi="Times New Roman" w:cs="Times New Roman"/>
        </w:rPr>
      </w:pPr>
    </w:p>
    <w:p w14:paraId="0902B339" w14:textId="77777777" w:rsidR="005C3C74" w:rsidRDefault="005C3C74" w:rsidP="00427C38">
      <w:pPr>
        <w:pStyle w:val="NoSpacing"/>
        <w:jc w:val="both"/>
        <w:rPr>
          <w:rFonts w:ascii="Times New Roman" w:hAnsi="Times New Roman" w:cs="Times New Roman"/>
        </w:rPr>
      </w:pPr>
    </w:p>
    <w:p w14:paraId="2E3B7B8A" w14:textId="4300353A" w:rsidR="00D3124A" w:rsidRDefault="00D3124A" w:rsidP="00427C38">
      <w:pPr>
        <w:pStyle w:val="NoSpacing"/>
        <w:jc w:val="both"/>
        <w:rPr>
          <w:rFonts w:ascii="Times New Roman" w:hAnsi="Times New Roman" w:cs="Times New Roman"/>
        </w:rPr>
      </w:pPr>
    </w:p>
    <w:p w14:paraId="573262AC" w14:textId="77777777" w:rsidR="00D3124A" w:rsidRDefault="00D3124A" w:rsidP="00427C38">
      <w:pPr>
        <w:pStyle w:val="NoSpacing"/>
        <w:jc w:val="both"/>
        <w:rPr>
          <w:rFonts w:ascii="Times New Roman" w:hAnsi="Times New Roman" w:cs="Times New Roman"/>
        </w:rPr>
      </w:pPr>
    </w:p>
    <w:p w14:paraId="6424FC50" w14:textId="77777777" w:rsidR="00D3124A" w:rsidRDefault="00D3124A" w:rsidP="00427C38">
      <w:pPr>
        <w:pStyle w:val="NoSpacing"/>
        <w:jc w:val="both"/>
        <w:rPr>
          <w:rFonts w:ascii="Times New Roman" w:hAnsi="Times New Roman" w:cs="Times New Roman"/>
        </w:rPr>
      </w:pPr>
    </w:p>
    <w:p w14:paraId="6E0C33F9" w14:textId="77777777" w:rsidR="00D3124A" w:rsidRDefault="00D3124A" w:rsidP="00427C38">
      <w:pPr>
        <w:pStyle w:val="NoSpacing"/>
        <w:jc w:val="both"/>
        <w:rPr>
          <w:rFonts w:ascii="Times New Roman" w:hAnsi="Times New Roman" w:cs="Times New Roman"/>
        </w:rPr>
      </w:pPr>
    </w:p>
    <w:p w14:paraId="2811C74E" w14:textId="77777777" w:rsidR="00D3124A" w:rsidRPr="008224B6" w:rsidRDefault="00D3124A" w:rsidP="00427C38">
      <w:pPr>
        <w:pStyle w:val="NoSpacing"/>
        <w:jc w:val="both"/>
        <w:rPr>
          <w:rFonts w:ascii="Times New Roman" w:hAnsi="Times New Roman" w:cs="Times New Roman"/>
        </w:rPr>
      </w:pPr>
    </w:p>
    <w:p w14:paraId="0902B33A" w14:textId="77777777" w:rsidR="005C3C74" w:rsidRPr="005C3C74" w:rsidRDefault="002A6E96" w:rsidP="00427C38">
      <w:pPr>
        <w:pStyle w:val="NoSpacing"/>
        <w:jc w:val="both"/>
        <w:rPr>
          <w:rFonts w:ascii="Times New Roman" w:hAnsi="Times New Roman" w:cs="Times New Roman"/>
          <w:b/>
        </w:rPr>
      </w:pPr>
      <w:r>
        <w:rPr>
          <w:rFonts w:ascii="Times New Roman" w:hAnsi="Times New Roman" w:cs="Times New Roman"/>
          <w:b/>
        </w:rPr>
        <w:lastRenderedPageBreak/>
        <w:t>Del 6, a</w:t>
      </w:r>
      <w:r w:rsidR="005C3C74" w:rsidRPr="005C3C74">
        <w:rPr>
          <w:rFonts w:ascii="Times New Roman" w:hAnsi="Times New Roman" w:cs="Times New Roman"/>
          <w:b/>
        </w:rPr>
        <w:t>vslutning: vurdering av etterlevelse</w:t>
      </w:r>
    </w:p>
    <w:p w14:paraId="7F7CC97E" w14:textId="77777777" w:rsidR="00E26114" w:rsidRDefault="00E26114" w:rsidP="00427C38">
      <w:pPr>
        <w:pStyle w:val="NoSpacing"/>
        <w:jc w:val="both"/>
        <w:rPr>
          <w:rFonts w:ascii="Times New Roman" w:hAnsi="Times New Roman" w:cs="Times New Roman"/>
        </w:rPr>
      </w:pPr>
    </w:p>
    <w:p w14:paraId="0902B33B" w14:textId="1A5C165C" w:rsidR="005C3C74" w:rsidRPr="00E26114" w:rsidRDefault="005573E3" w:rsidP="00427C38">
      <w:pPr>
        <w:pStyle w:val="NoSpacing"/>
        <w:jc w:val="both"/>
        <w:rPr>
          <w:rFonts w:ascii="Times New Roman" w:hAnsi="Times New Roman" w:cs="Times New Roman"/>
          <w:b/>
        </w:rPr>
      </w:pPr>
      <w:r>
        <w:rPr>
          <w:rFonts w:ascii="Times New Roman" w:hAnsi="Times New Roman" w:cs="Times New Roman"/>
          <w:b/>
        </w:rPr>
        <w:t>Organet bør etterstrebe å svare positivt på samtlige spørsmål (med unntak, så klart, av de spørsmålene som krever en bredere vurdering)</w:t>
      </w:r>
      <w:r w:rsidR="005C3C74" w:rsidRPr="00E26114">
        <w:rPr>
          <w:rFonts w:ascii="Times New Roman" w:hAnsi="Times New Roman" w:cs="Times New Roman"/>
          <w:b/>
        </w:rPr>
        <w:t xml:space="preserve">. </w:t>
      </w:r>
      <w:r w:rsidR="00E61305" w:rsidRPr="00E26114">
        <w:rPr>
          <w:rFonts w:ascii="Times New Roman" w:hAnsi="Times New Roman" w:cs="Times New Roman"/>
          <w:b/>
        </w:rPr>
        <w:t xml:space="preserve">Svarer man </w:t>
      </w:r>
      <w:r w:rsidR="005C3C74" w:rsidRPr="00E26114">
        <w:rPr>
          <w:rFonts w:ascii="Times New Roman" w:hAnsi="Times New Roman" w:cs="Times New Roman"/>
          <w:b/>
        </w:rPr>
        <w:t>negativt, bør organet gjennomføre tiltak</w:t>
      </w:r>
      <w:r w:rsidR="00A32B0B" w:rsidRPr="00E26114">
        <w:rPr>
          <w:rFonts w:ascii="Times New Roman" w:hAnsi="Times New Roman" w:cs="Times New Roman"/>
          <w:b/>
        </w:rPr>
        <w:t xml:space="preserve"> som gjør at svaret på spørsmålet blir positivt.</w:t>
      </w:r>
    </w:p>
    <w:p w14:paraId="0902B33C" w14:textId="77777777" w:rsidR="00F84EA9" w:rsidRDefault="00F84EA9" w:rsidP="00427C38">
      <w:pPr>
        <w:pStyle w:val="NoSpacing"/>
        <w:jc w:val="both"/>
        <w:rPr>
          <w:rFonts w:ascii="Times New Roman" w:hAnsi="Times New Roman" w:cs="Times New Roman"/>
        </w:rPr>
      </w:pPr>
    </w:p>
    <w:p w14:paraId="10162F75" w14:textId="076F2971" w:rsidR="00E26114" w:rsidRPr="00E26114" w:rsidRDefault="00E26114" w:rsidP="00427C38">
      <w:pPr>
        <w:pStyle w:val="NoSpacing"/>
        <w:jc w:val="both"/>
        <w:rPr>
          <w:rFonts w:ascii="Times New Roman" w:hAnsi="Times New Roman" w:cs="Times New Roman"/>
          <w:u w:val="single"/>
        </w:rPr>
      </w:pPr>
      <w:r w:rsidRPr="00E26114">
        <w:rPr>
          <w:rFonts w:ascii="Times New Roman" w:hAnsi="Times New Roman" w:cs="Times New Roman"/>
          <w:u w:val="single"/>
        </w:rPr>
        <w:t>Målekriterier</w:t>
      </w:r>
      <w:r>
        <w:rPr>
          <w:rFonts w:ascii="Times New Roman" w:hAnsi="Times New Roman" w:cs="Times New Roman"/>
          <w:u w:val="single"/>
        </w:rPr>
        <w:t xml:space="preserve"> og tiltak</w:t>
      </w:r>
    </w:p>
    <w:p w14:paraId="0902B33D" w14:textId="3E275EDD" w:rsidR="00F84EA9" w:rsidRDefault="002A6E96" w:rsidP="00427C38">
      <w:pPr>
        <w:pStyle w:val="NoSpacing"/>
        <w:jc w:val="both"/>
        <w:rPr>
          <w:rFonts w:ascii="Times New Roman" w:hAnsi="Times New Roman" w:cs="Times New Roman"/>
        </w:rPr>
      </w:pPr>
      <w:r>
        <w:rPr>
          <w:rFonts w:ascii="Times New Roman" w:hAnsi="Times New Roman" w:cs="Times New Roman"/>
        </w:rPr>
        <w:t>Til nevnte spørsmål 5 i del 2, må det bemerkes at d</w:t>
      </w:r>
      <w:r w:rsidR="00F84EA9">
        <w:rPr>
          <w:rFonts w:ascii="Times New Roman" w:hAnsi="Times New Roman" w:cs="Times New Roman"/>
        </w:rPr>
        <w:t xml:space="preserve">et er vanskelig å vurdere hvorvidt organet etterlever kravene om journalføring av saksdokumenter på e-post til og fra den enkelte ansattes e-postkonto </w:t>
      </w:r>
      <w:r>
        <w:rPr>
          <w:rFonts w:ascii="Times New Roman" w:hAnsi="Times New Roman" w:cs="Times New Roman"/>
        </w:rPr>
        <w:t>og</w:t>
      </w:r>
      <w:r w:rsidR="00F84EA9">
        <w:rPr>
          <w:rFonts w:ascii="Times New Roman" w:hAnsi="Times New Roman" w:cs="Times New Roman"/>
        </w:rPr>
        <w:t xml:space="preserve"> på SMS til og fra den enkelte ansattes mobiltelefon. </w:t>
      </w:r>
      <w:r>
        <w:rPr>
          <w:rFonts w:ascii="Times New Roman" w:hAnsi="Times New Roman" w:cs="Times New Roman"/>
        </w:rPr>
        <w:t>Personopplysningsforskriften begrenser sterkt a</w:t>
      </w:r>
      <w:r w:rsidR="00F84EA9">
        <w:rPr>
          <w:rFonts w:ascii="Times New Roman" w:hAnsi="Times New Roman" w:cs="Times New Roman"/>
        </w:rPr>
        <w:t>rbeidsgiver</w:t>
      </w:r>
      <w:r>
        <w:rPr>
          <w:rFonts w:ascii="Times New Roman" w:hAnsi="Times New Roman" w:cs="Times New Roman"/>
        </w:rPr>
        <w:t>s</w:t>
      </w:r>
      <w:r w:rsidR="00F84EA9">
        <w:rPr>
          <w:rFonts w:ascii="Times New Roman" w:hAnsi="Times New Roman" w:cs="Times New Roman"/>
        </w:rPr>
        <w:t xml:space="preserve"> mulighet til å </w:t>
      </w:r>
      <w:r w:rsidR="00F84EA9" w:rsidRPr="00F84EA9">
        <w:rPr>
          <w:rFonts w:ascii="Times New Roman" w:hAnsi="Times New Roman" w:cs="Times New Roman"/>
        </w:rPr>
        <w:t>kontrollere</w:t>
      </w:r>
      <w:r w:rsidR="00F84EA9">
        <w:rPr>
          <w:rFonts w:ascii="Times New Roman" w:hAnsi="Times New Roman" w:cs="Times New Roman"/>
        </w:rPr>
        <w:t xml:space="preserve"> hvorvidt journalføring faktisk finner sted</w:t>
      </w:r>
      <w:r>
        <w:rPr>
          <w:rFonts w:ascii="Times New Roman" w:hAnsi="Times New Roman" w:cs="Times New Roman"/>
        </w:rPr>
        <w:t xml:space="preserve"> </w:t>
      </w:r>
      <w:r w:rsidR="00F84EA9">
        <w:rPr>
          <w:rFonts w:ascii="Times New Roman" w:hAnsi="Times New Roman" w:cs="Times New Roman"/>
        </w:rPr>
        <w:t>og</w:t>
      </w:r>
      <w:r>
        <w:rPr>
          <w:rFonts w:ascii="Times New Roman" w:hAnsi="Times New Roman" w:cs="Times New Roman"/>
        </w:rPr>
        <w:t>/eller</w:t>
      </w:r>
      <w:r w:rsidR="00F84EA9">
        <w:rPr>
          <w:rFonts w:ascii="Times New Roman" w:hAnsi="Times New Roman" w:cs="Times New Roman"/>
        </w:rPr>
        <w:t xml:space="preserve"> </w:t>
      </w:r>
      <w:r>
        <w:rPr>
          <w:rFonts w:ascii="Times New Roman" w:hAnsi="Times New Roman" w:cs="Times New Roman"/>
        </w:rPr>
        <w:t>gripe inn</w:t>
      </w:r>
      <w:r w:rsidR="00A01123">
        <w:rPr>
          <w:rFonts w:ascii="Times New Roman" w:hAnsi="Times New Roman" w:cs="Times New Roman"/>
        </w:rPr>
        <w:t>,</w:t>
      </w:r>
      <w:r w:rsidR="00A01123" w:rsidRPr="00A01123">
        <w:rPr>
          <w:rFonts w:ascii="Times New Roman" w:hAnsi="Times New Roman" w:cs="Times New Roman"/>
        </w:rPr>
        <w:t xml:space="preserve"> </w:t>
      </w:r>
      <w:r w:rsidR="00A01123">
        <w:rPr>
          <w:rFonts w:ascii="Times New Roman" w:hAnsi="Times New Roman" w:cs="Times New Roman"/>
        </w:rPr>
        <w:t xml:space="preserve">f.eks. med tekniske hjelpemidler, </w:t>
      </w:r>
      <w:r>
        <w:rPr>
          <w:rFonts w:ascii="Times New Roman" w:hAnsi="Times New Roman" w:cs="Times New Roman"/>
        </w:rPr>
        <w:t>for å sikre at lovkravet etterleves</w:t>
      </w:r>
      <w:r w:rsidR="00DB00B7">
        <w:rPr>
          <w:rFonts w:ascii="Times New Roman" w:hAnsi="Times New Roman" w:cs="Times New Roman"/>
        </w:rPr>
        <w:t xml:space="preserve">. Opplæring </w:t>
      </w:r>
      <w:r w:rsidR="00EF2098">
        <w:rPr>
          <w:rFonts w:ascii="Times New Roman" w:hAnsi="Times New Roman" w:cs="Times New Roman"/>
        </w:rPr>
        <w:t xml:space="preserve">av </w:t>
      </w:r>
      <w:r w:rsidR="00DB00B7">
        <w:rPr>
          <w:rFonts w:ascii="Times New Roman" w:hAnsi="Times New Roman" w:cs="Times New Roman"/>
        </w:rPr>
        <w:t>og oppfordring</w:t>
      </w:r>
      <w:r w:rsidR="00EF2098">
        <w:rPr>
          <w:rFonts w:ascii="Times New Roman" w:hAnsi="Times New Roman" w:cs="Times New Roman"/>
        </w:rPr>
        <w:t>er</w:t>
      </w:r>
      <w:r w:rsidR="00DB00B7">
        <w:rPr>
          <w:rFonts w:ascii="Times New Roman" w:hAnsi="Times New Roman" w:cs="Times New Roman"/>
        </w:rPr>
        <w:t xml:space="preserve"> til ansatte </w:t>
      </w:r>
      <w:r w:rsidR="00EF2098">
        <w:rPr>
          <w:rFonts w:ascii="Times New Roman" w:hAnsi="Times New Roman" w:cs="Times New Roman"/>
        </w:rPr>
        <w:t xml:space="preserve">om å journalføre fortløpende </w:t>
      </w:r>
      <w:r w:rsidR="00DB00B7">
        <w:rPr>
          <w:rFonts w:ascii="Times New Roman" w:hAnsi="Times New Roman" w:cs="Times New Roman"/>
        </w:rPr>
        <w:t>blir dermed sentral</w:t>
      </w:r>
      <w:r w:rsidR="00EF2098">
        <w:rPr>
          <w:rFonts w:ascii="Times New Roman" w:hAnsi="Times New Roman" w:cs="Times New Roman"/>
        </w:rPr>
        <w:t>e</w:t>
      </w:r>
      <w:r w:rsidR="00DB00B7">
        <w:rPr>
          <w:rFonts w:ascii="Times New Roman" w:hAnsi="Times New Roman" w:cs="Times New Roman"/>
        </w:rPr>
        <w:t xml:space="preserve"> del</w:t>
      </w:r>
      <w:r w:rsidR="00EF2098">
        <w:rPr>
          <w:rFonts w:ascii="Times New Roman" w:hAnsi="Times New Roman" w:cs="Times New Roman"/>
        </w:rPr>
        <w:t>er</w:t>
      </w:r>
      <w:r w:rsidR="00DB00B7">
        <w:rPr>
          <w:rFonts w:ascii="Times New Roman" w:hAnsi="Times New Roman" w:cs="Times New Roman"/>
        </w:rPr>
        <w:t xml:space="preserve"> av arbeidet for å sikre etterlevelse </w:t>
      </w:r>
      <w:r w:rsidR="00EF2098">
        <w:rPr>
          <w:rFonts w:ascii="Times New Roman" w:hAnsi="Times New Roman" w:cs="Times New Roman"/>
        </w:rPr>
        <w:t>av dette lovkravet</w:t>
      </w:r>
      <w:r w:rsidR="00DB00B7">
        <w:rPr>
          <w:rFonts w:ascii="Times New Roman" w:hAnsi="Times New Roman" w:cs="Times New Roman"/>
        </w:rPr>
        <w:t xml:space="preserve">. </w:t>
      </w:r>
    </w:p>
    <w:p w14:paraId="0902B33E" w14:textId="77777777" w:rsidR="00A32B0B" w:rsidRDefault="00A32B0B" w:rsidP="00427C38">
      <w:pPr>
        <w:pStyle w:val="NoSpacing"/>
        <w:jc w:val="both"/>
        <w:rPr>
          <w:rFonts w:ascii="Times New Roman" w:hAnsi="Times New Roman" w:cs="Times New Roman"/>
        </w:rPr>
      </w:pPr>
    </w:p>
    <w:p w14:paraId="2409CF8B" w14:textId="77777777" w:rsidR="00E26114" w:rsidRPr="00E26114" w:rsidRDefault="00E26114" w:rsidP="00427C38">
      <w:pPr>
        <w:pStyle w:val="NoSpacing"/>
        <w:jc w:val="both"/>
        <w:rPr>
          <w:rFonts w:ascii="Times New Roman" w:hAnsi="Times New Roman" w:cs="Times New Roman"/>
          <w:u w:val="single"/>
        </w:rPr>
      </w:pPr>
      <w:r w:rsidRPr="00E26114">
        <w:rPr>
          <w:rFonts w:ascii="Times New Roman" w:hAnsi="Times New Roman" w:cs="Times New Roman"/>
          <w:u w:val="single"/>
        </w:rPr>
        <w:t>Etterlevelse</w:t>
      </w:r>
    </w:p>
    <w:p w14:paraId="0902B33F" w14:textId="60760D85" w:rsidR="00A32B0B" w:rsidRDefault="00A32B0B" w:rsidP="00427C38">
      <w:pPr>
        <w:pStyle w:val="NoSpacing"/>
        <w:jc w:val="both"/>
        <w:rPr>
          <w:rFonts w:ascii="Times New Roman" w:hAnsi="Times New Roman" w:cs="Times New Roman"/>
        </w:rPr>
      </w:pPr>
      <w:r>
        <w:rPr>
          <w:rFonts w:ascii="Times New Roman" w:hAnsi="Times New Roman" w:cs="Times New Roman"/>
        </w:rPr>
        <w:t xml:space="preserve">Denne sjekklisten tar utgangspunkt i etterlevelse av de konkrete kravene i loven. </w:t>
      </w:r>
      <w:r w:rsidR="00BF0147">
        <w:rPr>
          <w:rFonts w:ascii="Times New Roman" w:hAnsi="Times New Roman" w:cs="Times New Roman"/>
        </w:rPr>
        <w:t xml:space="preserve">Organet bør samtidig </w:t>
      </w:r>
      <w:r w:rsidR="00A01123">
        <w:rPr>
          <w:rFonts w:ascii="Times New Roman" w:hAnsi="Times New Roman" w:cs="Times New Roman"/>
        </w:rPr>
        <w:t>arbeide for</w:t>
      </w:r>
      <w:r>
        <w:rPr>
          <w:rFonts w:ascii="Times New Roman" w:hAnsi="Times New Roman" w:cs="Times New Roman"/>
        </w:rPr>
        <w:t xml:space="preserve"> </w:t>
      </w:r>
      <w:r w:rsidR="00BF0147">
        <w:rPr>
          <w:rFonts w:ascii="Times New Roman" w:hAnsi="Times New Roman" w:cs="Times New Roman"/>
        </w:rPr>
        <w:t>å oppnå en praksis som er i overensstemmelse med l</w:t>
      </w:r>
      <w:r>
        <w:rPr>
          <w:rFonts w:ascii="Times New Roman" w:hAnsi="Times New Roman" w:cs="Times New Roman"/>
        </w:rPr>
        <w:t xml:space="preserve">ovens </w:t>
      </w:r>
      <w:r w:rsidR="00A01123">
        <w:rPr>
          <w:rFonts w:ascii="Times New Roman" w:hAnsi="Times New Roman" w:cs="Times New Roman"/>
        </w:rPr>
        <w:t>formål og hensikt</w:t>
      </w:r>
      <w:r>
        <w:rPr>
          <w:rFonts w:ascii="Times New Roman" w:hAnsi="Times New Roman" w:cs="Times New Roman"/>
        </w:rPr>
        <w:t xml:space="preserve">. Dette kan man f.eks. gjøre </w:t>
      </w:r>
      <w:r w:rsidR="00A01123">
        <w:rPr>
          <w:rFonts w:ascii="Times New Roman" w:hAnsi="Times New Roman" w:cs="Times New Roman"/>
        </w:rPr>
        <w:t>ved</w:t>
      </w:r>
      <w:r>
        <w:rPr>
          <w:rFonts w:ascii="Times New Roman" w:hAnsi="Times New Roman" w:cs="Times New Roman"/>
        </w:rPr>
        <w:t xml:space="preserve"> å sette seg mål om å </w:t>
      </w:r>
      <w:r w:rsidR="009515FE">
        <w:rPr>
          <w:rFonts w:ascii="Times New Roman" w:hAnsi="Times New Roman" w:cs="Times New Roman"/>
        </w:rPr>
        <w:t>gi</w:t>
      </w:r>
      <w:r>
        <w:rPr>
          <w:rFonts w:ascii="Times New Roman" w:hAnsi="Times New Roman" w:cs="Times New Roman"/>
        </w:rPr>
        <w:t xml:space="preserve"> merinnsyn i en bestemt andel av dokumentene </w:t>
      </w:r>
      <w:r w:rsidR="00EF2098">
        <w:rPr>
          <w:rFonts w:ascii="Times New Roman" w:hAnsi="Times New Roman" w:cs="Times New Roman"/>
        </w:rPr>
        <w:t>loven gir</w:t>
      </w:r>
      <w:r>
        <w:rPr>
          <w:rFonts w:ascii="Times New Roman" w:hAnsi="Times New Roman" w:cs="Times New Roman"/>
        </w:rPr>
        <w:t xml:space="preserve"> anledning til å unnta fra innsyn, eller </w:t>
      </w:r>
      <w:r w:rsidR="00EF2098">
        <w:rPr>
          <w:rFonts w:ascii="Times New Roman" w:hAnsi="Times New Roman" w:cs="Times New Roman"/>
        </w:rPr>
        <w:t xml:space="preserve">ved å </w:t>
      </w:r>
      <w:r>
        <w:rPr>
          <w:rFonts w:ascii="Times New Roman" w:hAnsi="Times New Roman" w:cs="Times New Roman"/>
        </w:rPr>
        <w:t>publis</w:t>
      </w:r>
      <w:r w:rsidR="00A01123">
        <w:rPr>
          <w:rFonts w:ascii="Times New Roman" w:hAnsi="Times New Roman" w:cs="Times New Roman"/>
        </w:rPr>
        <w:t>ere</w:t>
      </w:r>
      <w:r>
        <w:rPr>
          <w:rFonts w:ascii="Times New Roman" w:hAnsi="Times New Roman" w:cs="Times New Roman"/>
        </w:rPr>
        <w:t xml:space="preserve"> journal og </w:t>
      </w:r>
      <w:r w:rsidR="002E7DC8">
        <w:rPr>
          <w:rFonts w:ascii="Times New Roman" w:hAnsi="Times New Roman" w:cs="Times New Roman"/>
        </w:rPr>
        <w:t xml:space="preserve">utvalgte </w:t>
      </w:r>
      <w:r w:rsidR="002E22A9">
        <w:rPr>
          <w:rFonts w:ascii="Times New Roman" w:hAnsi="Times New Roman" w:cs="Times New Roman"/>
        </w:rPr>
        <w:t xml:space="preserve">saksdokumenter på internett (jf. for øvrig spm. </w:t>
      </w:r>
      <w:r w:rsidR="00785522">
        <w:rPr>
          <w:rFonts w:ascii="Times New Roman" w:hAnsi="Times New Roman" w:cs="Times New Roman"/>
        </w:rPr>
        <w:t>2.</w:t>
      </w:r>
      <w:r w:rsidR="00960D27">
        <w:rPr>
          <w:rFonts w:ascii="Times New Roman" w:hAnsi="Times New Roman" w:cs="Times New Roman"/>
        </w:rPr>
        <w:t>9</w:t>
      </w:r>
      <w:r w:rsidR="00785522">
        <w:rPr>
          <w:rFonts w:ascii="Times New Roman" w:hAnsi="Times New Roman" w:cs="Times New Roman"/>
        </w:rPr>
        <w:t xml:space="preserve"> (med underpunkter)</w:t>
      </w:r>
      <w:r w:rsidR="002E22A9">
        <w:rPr>
          <w:rFonts w:ascii="Times New Roman" w:hAnsi="Times New Roman" w:cs="Times New Roman"/>
        </w:rPr>
        <w:t xml:space="preserve"> og </w:t>
      </w:r>
      <w:r w:rsidR="00785522">
        <w:rPr>
          <w:rFonts w:ascii="Times New Roman" w:hAnsi="Times New Roman" w:cs="Times New Roman"/>
        </w:rPr>
        <w:t>2.</w:t>
      </w:r>
      <w:r w:rsidR="00960D27">
        <w:rPr>
          <w:rFonts w:ascii="Times New Roman" w:hAnsi="Times New Roman" w:cs="Times New Roman"/>
        </w:rPr>
        <w:t>10</w:t>
      </w:r>
      <w:r w:rsidR="002E22A9">
        <w:rPr>
          <w:rFonts w:ascii="Times New Roman" w:hAnsi="Times New Roman" w:cs="Times New Roman"/>
        </w:rPr>
        <w:t>).</w:t>
      </w:r>
    </w:p>
    <w:p w14:paraId="6E0450B1" w14:textId="77777777" w:rsidR="00E26114" w:rsidRPr="00960D27" w:rsidRDefault="00E26114" w:rsidP="00427C38">
      <w:pPr>
        <w:pStyle w:val="NoSpacing"/>
        <w:jc w:val="both"/>
        <w:rPr>
          <w:rFonts w:ascii="Times New Roman" w:hAnsi="Times New Roman" w:cs="Times New Roman"/>
          <w:color w:val="808080" w:themeColor="background1" w:themeShade="80"/>
        </w:rPr>
      </w:pPr>
    </w:p>
    <w:p w14:paraId="1039146D" w14:textId="066B8090" w:rsidR="00E26114" w:rsidRPr="00B731CB" w:rsidRDefault="00E26114" w:rsidP="00427C38">
      <w:pPr>
        <w:pStyle w:val="NoSpacing"/>
        <w:jc w:val="both"/>
        <w:rPr>
          <w:rFonts w:ascii="Times New Roman" w:hAnsi="Times New Roman" w:cs="Times New Roman"/>
          <w:u w:val="single"/>
        </w:rPr>
      </w:pPr>
      <w:r w:rsidRPr="00B731CB">
        <w:rPr>
          <w:rFonts w:ascii="Times New Roman" w:hAnsi="Times New Roman" w:cs="Times New Roman"/>
          <w:u w:val="single"/>
        </w:rPr>
        <w:t>Statistikk og systemstøtte</w:t>
      </w:r>
    </w:p>
    <w:p w14:paraId="2BF18BF2" w14:textId="4E6F2F4B" w:rsidR="009515FE" w:rsidRPr="00B731CB" w:rsidRDefault="009515FE" w:rsidP="00427C38">
      <w:pPr>
        <w:pStyle w:val="NoSpacing"/>
        <w:jc w:val="both"/>
        <w:rPr>
          <w:rFonts w:ascii="Times New Roman" w:hAnsi="Times New Roman" w:cs="Times New Roman"/>
        </w:rPr>
      </w:pPr>
      <w:r w:rsidRPr="00B731CB">
        <w:rPr>
          <w:rFonts w:ascii="Times New Roman" w:hAnsi="Times New Roman" w:cs="Times New Roman"/>
        </w:rPr>
        <w:t xml:space="preserve">Organet bør vurdere hvilke data som kan være aktuelle å bruke for å måle, analysere og forbedre organets arkivdanning. </w:t>
      </w:r>
      <w:r w:rsidR="00B731CB" w:rsidRPr="00B731CB">
        <w:rPr>
          <w:rFonts w:ascii="Times New Roman" w:hAnsi="Times New Roman" w:cs="Times New Roman"/>
        </w:rPr>
        <w:t xml:space="preserve">Avhengig av organets behov, kan tekniske løsninger tas i bruk for å bistå i datagenerering og -uttak. Der omfanget er mindre, eller organet er lite, kan manuell statstikkføring være mer aktuelt. Vær oppmerksom på at det ikke er et krav i loven </w:t>
      </w:r>
      <w:r w:rsidRPr="00B731CB">
        <w:rPr>
          <w:rFonts w:ascii="Times New Roman" w:hAnsi="Times New Roman" w:cs="Times New Roman"/>
        </w:rPr>
        <w:t xml:space="preserve">om at organet skal statistikkføre </w:t>
      </w:r>
      <w:r w:rsidR="00B731CB" w:rsidRPr="00B731CB">
        <w:rPr>
          <w:rFonts w:ascii="Times New Roman" w:hAnsi="Times New Roman" w:cs="Times New Roman"/>
        </w:rPr>
        <w:t>sin journalførings- og innsynspraksis.</w:t>
      </w:r>
    </w:p>
    <w:p w14:paraId="468BCAF8" w14:textId="77777777" w:rsidR="00B731CB" w:rsidRPr="00B731CB" w:rsidRDefault="00B731CB" w:rsidP="00E26114">
      <w:pPr>
        <w:pStyle w:val="NoSpacing"/>
        <w:jc w:val="both"/>
        <w:rPr>
          <w:rFonts w:ascii="Times New Roman" w:hAnsi="Times New Roman" w:cs="Times New Roman"/>
        </w:rPr>
      </w:pPr>
    </w:p>
    <w:p w14:paraId="3438BC16" w14:textId="54F7A908" w:rsidR="00E26114" w:rsidRPr="00B731CB" w:rsidRDefault="00E26114" w:rsidP="00E26114">
      <w:pPr>
        <w:pStyle w:val="NoSpacing"/>
        <w:jc w:val="both"/>
        <w:rPr>
          <w:rFonts w:ascii="Times New Roman" w:hAnsi="Times New Roman" w:cs="Times New Roman"/>
          <w:u w:val="single"/>
        </w:rPr>
      </w:pPr>
      <w:r w:rsidRPr="00B731CB">
        <w:rPr>
          <w:rFonts w:ascii="Times New Roman" w:hAnsi="Times New Roman" w:cs="Times New Roman"/>
          <w:u w:val="single"/>
        </w:rPr>
        <w:t>Hvordan kan du bruke denne sjekklisten?</w:t>
      </w:r>
    </w:p>
    <w:p w14:paraId="0CC95EB4" w14:textId="541D1FE4" w:rsidR="00B731CB" w:rsidRDefault="00B731CB" w:rsidP="00E26114">
      <w:pPr>
        <w:pStyle w:val="NoSpacing"/>
        <w:jc w:val="both"/>
        <w:rPr>
          <w:rFonts w:ascii="Times New Roman" w:hAnsi="Times New Roman" w:cs="Times New Roman"/>
        </w:rPr>
      </w:pPr>
      <w:r>
        <w:rPr>
          <w:rFonts w:ascii="Times New Roman" w:hAnsi="Times New Roman" w:cs="Times New Roman"/>
        </w:rPr>
        <w:t>Det legges ikke begrensninger på bruken av denne sjekklisten fra Norsk Arkivråds side. Det betyr at enhver kan videreutvikle og tilpasse sjekklisten som man ønsker. Norsk Arkivråd setter likevel stor pris tilbakemeldinger om hvordan sjekklisten kan utformes bedre, eller om den har feil eller mangler som må rettes.</w:t>
      </w:r>
    </w:p>
    <w:p w14:paraId="63306EF2" w14:textId="77777777" w:rsidR="00B731CB" w:rsidRDefault="00B731CB" w:rsidP="00E26114">
      <w:pPr>
        <w:pStyle w:val="NoSpacing"/>
        <w:jc w:val="both"/>
        <w:rPr>
          <w:rFonts w:ascii="Times New Roman" w:hAnsi="Times New Roman" w:cs="Times New Roman"/>
        </w:rPr>
      </w:pPr>
    </w:p>
    <w:p w14:paraId="216F3FEA" w14:textId="77777777" w:rsidR="00B731CB" w:rsidRDefault="00B731CB" w:rsidP="00E26114">
      <w:pPr>
        <w:pStyle w:val="NoSpacing"/>
        <w:jc w:val="both"/>
        <w:rPr>
          <w:rFonts w:ascii="Times New Roman" w:hAnsi="Times New Roman" w:cs="Times New Roman"/>
        </w:rPr>
      </w:pPr>
      <w:bookmarkStart w:id="0" w:name="_GoBack"/>
      <w:bookmarkEnd w:id="0"/>
    </w:p>
    <w:p w14:paraId="0902B341" w14:textId="77777777" w:rsidR="00A01123" w:rsidRPr="00B731CB" w:rsidRDefault="00A01123" w:rsidP="00427C38">
      <w:pPr>
        <w:pStyle w:val="NoSpacing"/>
        <w:jc w:val="both"/>
        <w:rPr>
          <w:rFonts w:ascii="Times New Roman" w:hAnsi="Times New Roman" w:cs="Times New Roman"/>
        </w:rPr>
      </w:pPr>
    </w:p>
    <w:sectPr w:rsidR="00A01123" w:rsidRPr="00B731CB" w:rsidSect="0074587E">
      <w:footerReference w:type="default" r:id="rId11"/>
      <w:pgSz w:w="11906" w:h="16838"/>
      <w:pgMar w:top="1417"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2E5E8" w14:textId="77777777" w:rsidR="006B79CC" w:rsidRDefault="006B79CC" w:rsidP="00ED458F">
      <w:pPr>
        <w:spacing w:after="0" w:line="240" w:lineRule="auto"/>
      </w:pPr>
      <w:r>
        <w:separator/>
      </w:r>
    </w:p>
  </w:endnote>
  <w:endnote w:type="continuationSeparator" w:id="0">
    <w:p w14:paraId="3163D266" w14:textId="77777777" w:rsidR="006B79CC" w:rsidRDefault="006B79CC" w:rsidP="00ED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368410859"/>
      <w:docPartObj>
        <w:docPartGallery w:val="Page Numbers (Bottom of Page)"/>
        <w:docPartUnique/>
      </w:docPartObj>
    </w:sdtPr>
    <w:sdtEndPr/>
    <w:sdtContent>
      <w:p w14:paraId="1E9EEA10" w14:textId="3F3EBF1C" w:rsidR="006B4824" w:rsidRDefault="006B4824" w:rsidP="00B558EF">
        <w:pPr>
          <w:pStyle w:val="Footer"/>
          <w:pBdr>
            <w:bottom w:val="single" w:sz="6" w:space="1" w:color="auto"/>
          </w:pBdr>
          <w:rPr>
            <w:rFonts w:ascii="Times New Roman" w:hAnsi="Times New Roman" w:cs="Times New Roman"/>
            <w:sz w:val="20"/>
            <w:szCs w:val="20"/>
          </w:rPr>
        </w:pPr>
      </w:p>
      <w:p w14:paraId="0902B346" w14:textId="51862255" w:rsidR="00ED458F" w:rsidRPr="00ED458F" w:rsidRDefault="00B558EF" w:rsidP="00B558EF">
        <w:pPr>
          <w:pStyle w:val="Footer"/>
          <w:rPr>
            <w:rFonts w:ascii="Times New Roman" w:hAnsi="Times New Roman" w:cs="Times New Roman"/>
            <w:sz w:val="20"/>
            <w:szCs w:val="20"/>
          </w:rPr>
        </w:pPr>
        <w:r>
          <w:rPr>
            <w:rFonts w:ascii="Times New Roman" w:hAnsi="Times New Roman" w:cs="Times New Roman"/>
            <w:sz w:val="20"/>
            <w:szCs w:val="20"/>
          </w:rPr>
          <w:t>22. mars 2014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D458F" w:rsidRPr="00ED458F">
          <w:rPr>
            <w:rFonts w:ascii="Times New Roman" w:hAnsi="Times New Roman" w:cs="Times New Roman"/>
            <w:sz w:val="20"/>
            <w:szCs w:val="20"/>
          </w:rPr>
          <w:fldChar w:fldCharType="begin"/>
        </w:r>
        <w:r w:rsidR="00ED458F" w:rsidRPr="00ED458F">
          <w:rPr>
            <w:rFonts w:ascii="Times New Roman" w:hAnsi="Times New Roman" w:cs="Times New Roman"/>
            <w:sz w:val="20"/>
            <w:szCs w:val="20"/>
          </w:rPr>
          <w:instrText>PAGE   \* MERGEFORMAT</w:instrText>
        </w:r>
        <w:r w:rsidR="00ED458F" w:rsidRPr="00ED458F">
          <w:rPr>
            <w:rFonts w:ascii="Times New Roman" w:hAnsi="Times New Roman" w:cs="Times New Roman"/>
            <w:sz w:val="20"/>
            <w:szCs w:val="20"/>
          </w:rPr>
          <w:fldChar w:fldCharType="separate"/>
        </w:r>
        <w:r w:rsidR="00D3124A">
          <w:rPr>
            <w:rFonts w:ascii="Times New Roman" w:hAnsi="Times New Roman" w:cs="Times New Roman"/>
            <w:noProof/>
            <w:sz w:val="20"/>
            <w:szCs w:val="20"/>
          </w:rPr>
          <w:t>6</w:t>
        </w:r>
        <w:r w:rsidR="00ED458F" w:rsidRPr="00ED458F">
          <w:rPr>
            <w:rFonts w:ascii="Times New Roman" w:hAnsi="Times New Roman" w:cs="Times New Roman"/>
            <w:sz w:val="20"/>
            <w:szCs w:val="20"/>
          </w:rPr>
          <w:fldChar w:fldCharType="end"/>
        </w:r>
        <w:r w:rsidR="00951B51">
          <w:rPr>
            <w:rFonts w:ascii="Times New Roman" w:hAnsi="Times New Roman" w:cs="Times New Roman"/>
            <w:sz w:val="20"/>
            <w:szCs w:val="20"/>
          </w:rPr>
          <w:t xml:space="preserve"> (</w:t>
        </w:r>
        <w:r w:rsidR="00960D27">
          <w:rPr>
            <w:rFonts w:ascii="Times New Roman" w:hAnsi="Times New Roman" w:cs="Times New Roman"/>
            <w:sz w:val="20"/>
            <w:szCs w:val="20"/>
          </w:rPr>
          <w:t>6</w:t>
        </w:r>
        <w:r w:rsidR="00ED458F" w:rsidRPr="00ED458F">
          <w:rPr>
            <w:rFonts w:ascii="Times New Roman" w:hAnsi="Times New Roman" w:cs="Times New Roman"/>
            <w:sz w:val="20"/>
            <w:szCs w:val="20"/>
          </w:rPr>
          <w:t>)</w:t>
        </w:r>
      </w:p>
    </w:sdtContent>
  </w:sdt>
  <w:p w14:paraId="0902B347" w14:textId="77777777" w:rsidR="00ED458F" w:rsidRDefault="00ED4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B96D7" w14:textId="77777777" w:rsidR="006B79CC" w:rsidRDefault="006B79CC" w:rsidP="00ED458F">
      <w:pPr>
        <w:spacing w:after="0" w:line="240" w:lineRule="auto"/>
      </w:pPr>
      <w:r>
        <w:separator/>
      </w:r>
    </w:p>
  </w:footnote>
  <w:footnote w:type="continuationSeparator" w:id="0">
    <w:p w14:paraId="4308AD6D" w14:textId="77777777" w:rsidR="006B79CC" w:rsidRDefault="006B79CC" w:rsidP="00ED4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B6B"/>
    <w:multiLevelType w:val="hybridMultilevel"/>
    <w:tmpl w:val="6520FEE8"/>
    <w:lvl w:ilvl="0" w:tplc="850696C4">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74B7991"/>
    <w:multiLevelType w:val="hybridMultilevel"/>
    <w:tmpl w:val="091A87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0A701642"/>
    <w:multiLevelType w:val="hybridMultilevel"/>
    <w:tmpl w:val="069ABC5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nsid w:val="14512E5F"/>
    <w:multiLevelType w:val="hybridMultilevel"/>
    <w:tmpl w:val="BA4A5A26"/>
    <w:lvl w:ilvl="0" w:tplc="FF20F306">
      <w:start w:val="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72F1866"/>
    <w:multiLevelType w:val="hybridMultilevel"/>
    <w:tmpl w:val="7662059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D0504B4"/>
    <w:multiLevelType w:val="hybridMultilevel"/>
    <w:tmpl w:val="41E8B77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BD00F74"/>
    <w:multiLevelType w:val="hybridMultilevel"/>
    <w:tmpl w:val="8FB813D4"/>
    <w:lvl w:ilvl="0" w:tplc="AD5C5372">
      <w:start w:val="10"/>
      <w:numFmt w:val="decimal"/>
      <w:lvlText w:val="%1"/>
      <w:lvlJc w:val="left"/>
      <w:pPr>
        <w:ind w:left="-336" w:hanging="360"/>
      </w:pPr>
      <w:rPr>
        <w:rFonts w:hint="default"/>
      </w:rPr>
    </w:lvl>
    <w:lvl w:ilvl="1" w:tplc="04140019" w:tentative="1">
      <w:start w:val="1"/>
      <w:numFmt w:val="lowerLetter"/>
      <w:lvlText w:val="%2."/>
      <w:lvlJc w:val="left"/>
      <w:pPr>
        <w:ind w:left="384" w:hanging="360"/>
      </w:pPr>
    </w:lvl>
    <w:lvl w:ilvl="2" w:tplc="0414001B" w:tentative="1">
      <w:start w:val="1"/>
      <w:numFmt w:val="lowerRoman"/>
      <w:lvlText w:val="%3."/>
      <w:lvlJc w:val="right"/>
      <w:pPr>
        <w:ind w:left="1104" w:hanging="180"/>
      </w:pPr>
    </w:lvl>
    <w:lvl w:ilvl="3" w:tplc="0414000F" w:tentative="1">
      <w:start w:val="1"/>
      <w:numFmt w:val="decimal"/>
      <w:lvlText w:val="%4."/>
      <w:lvlJc w:val="left"/>
      <w:pPr>
        <w:ind w:left="1824" w:hanging="360"/>
      </w:pPr>
    </w:lvl>
    <w:lvl w:ilvl="4" w:tplc="04140019" w:tentative="1">
      <w:start w:val="1"/>
      <w:numFmt w:val="lowerLetter"/>
      <w:lvlText w:val="%5."/>
      <w:lvlJc w:val="left"/>
      <w:pPr>
        <w:ind w:left="2544" w:hanging="360"/>
      </w:pPr>
    </w:lvl>
    <w:lvl w:ilvl="5" w:tplc="0414001B" w:tentative="1">
      <w:start w:val="1"/>
      <w:numFmt w:val="lowerRoman"/>
      <w:lvlText w:val="%6."/>
      <w:lvlJc w:val="right"/>
      <w:pPr>
        <w:ind w:left="3264" w:hanging="180"/>
      </w:pPr>
    </w:lvl>
    <w:lvl w:ilvl="6" w:tplc="0414000F" w:tentative="1">
      <w:start w:val="1"/>
      <w:numFmt w:val="decimal"/>
      <w:lvlText w:val="%7."/>
      <w:lvlJc w:val="left"/>
      <w:pPr>
        <w:ind w:left="3984" w:hanging="360"/>
      </w:pPr>
    </w:lvl>
    <w:lvl w:ilvl="7" w:tplc="04140019" w:tentative="1">
      <w:start w:val="1"/>
      <w:numFmt w:val="lowerLetter"/>
      <w:lvlText w:val="%8."/>
      <w:lvlJc w:val="left"/>
      <w:pPr>
        <w:ind w:left="4704" w:hanging="360"/>
      </w:pPr>
    </w:lvl>
    <w:lvl w:ilvl="8" w:tplc="0414001B" w:tentative="1">
      <w:start w:val="1"/>
      <w:numFmt w:val="lowerRoman"/>
      <w:lvlText w:val="%9."/>
      <w:lvlJc w:val="right"/>
      <w:pPr>
        <w:ind w:left="5424" w:hanging="180"/>
      </w:pPr>
    </w:lvl>
  </w:abstractNum>
  <w:abstractNum w:abstractNumId="7">
    <w:nsid w:val="34FC761D"/>
    <w:multiLevelType w:val="hybridMultilevel"/>
    <w:tmpl w:val="AB08D798"/>
    <w:lvl w:ilvl="0" w:tplc="81CCE4A8">
      <w:start w:val="3"/>
      <w:numFmt w:val="bullet"/>
      <w:lvlText w:val="-"/>
      <w:lvlJc w:val="left"/>
      <w:pPr>
        <w:ind w:left="2460" w:hanging="360"/>
      </w:pPr>
      <w:rPr>
        <w:rFonts w:ascii="Times New Roman" w:eastAsiaTheme="minorHAnsi" w:hAnsi="Times New Roman" w:cs="Times New Roman" w:hint="default"/>
      </w:rPr>
    </w:lvl>
    <w:lvl w:ilvl="1" w:tplc="04140003" w:tentative="1">
      <w:start w:val="1"/>
      <w:numFmt w:val="bullet"/>
      <w:lvlText w:val="o"/>
      <w:lvlJc w:val="left"/>
      <w:pPr>
        <w:ind w:left="3180" w:hanging="360"/>
      </w:pPr>
      <w:rPr>
        <w:rFonts w:ascii="Courier New" w:hAnsi="Courier New" w:cs="Courier New" w:hint="default"/>
      </w:rPr>
    </w:lvl>
    <w:lvl w:ilvl="2" w:tplc="04140005" w:tentative="1">
      <w:start w:val="1"/>
      <w:numFmt w:val="bullet"/>
      <w:lvlText w:val=""/>
      <w:lvlJc w:val="left"/>
      <w:pPr>
        <w:ind w:left="3900" w:hanging="360"/>
      </w:pPr>
      <w:rPr>
        <w:rFonts w:ascii="Wingdings" w:hAnsi="Wingdings" w:hint="default"/>
      </w:rPr>
    </w:lvl>
    <w:lvl w:ilvl="3" w:tplc="04140001" w:tentative="1">
      <w:start w:val="1"/>
      <w:numFmt w:val="bullet"/>
      <w:lvlText w:val=""/>
      <w:lvlJc w:val="left"/>
      <w:pPr>
        <w:ind w:left="4620" w:hanging="360"/>
      </w:pPr>
      <w:rPr>
        <w:rFonts w:ascii="Symbol" w:hAnsi="Symbol" w:hint="default"/>
      </w:rPr>
    </w:lvl>
    <w:lvl w:ilvl="4" w:tplc="04140003" w:tentative="1">
      <w:start w:val="1"/>
      <w:numFmt w:val="bullet"/>
      <w:lvlText w:val="o"/>
      <w:lvlJc w:val="left"/>
      <w:pPr>
        <w:ind w:left="5340" w:hanging="360"/>
      </w:pPr>
      <w:rPr>
        <w:rFonts w:ascii="Courier New" w:hAnsi="Courier New" w:cs="Courier New" w:hint="default"/>
      </w:rPr>
    </w:lvl>
    <w:lvl w:ilvl="5" w:tplc="04140005" w:tentative="1">
      <w:start w:val="1"/>
      <w:numFmt w:val="bullet"/>
      <w:lvlText w:val=""/>
      <w:lvlJc w:val="left"/>
      <w:pPr>
        <w:ind w:left="6060" w:hanging="360"/>
      </w:pPr>
      <w:rPr>
        <w:rFonts w:ascii="Wingdings" w:hAnsi="Wingdings" w:hint="default"/>
      </w:rPr>
    </w:lvl>
    <w:lvl w:ilvl="6" w:tplc="04140001" w:tentative="1">
      <w:start w:val="1"/>
      <w:numFmt w:val="bullet"/>
      <w:lvlText w:val=""/>
      <w:lvlJc w:val="left"/>
      <w:pPr>
        <w:ind w:left="6780" w:hanging="360"/>
      </w:pPr>
      <w:rPr>
        <w:rFonts w:ascii="Symbol" w:hAnsi="Symbol" w:hint="default"/>
      </w:rPr>
    </w:lvl>
    <w:lvl w:ilvl="7" w:tplc="04140003" w:tentative="1">
      <w:start w:val="1"/>
      <w:numFmt w:val="bullet"/>
      <w:lvlText w:val="o"/>
      <w:lvlJc w:val="left"/>
      <w:pPr>
        <w:ind w:left="7500" w:hanging="360"/>
      </w:pPr>
      <w:rPr>
        <w:rFonts w:ascii="Courier New" w:hAnsi="Courier New" w:cs="Courier New" w:hint="default"/>
      </w:rPr>
    </w:lvl>
    <w:lvl w:ilvl="8" w:tplc="04140005" w:tentative="1">
      <w:start w:val="1"/>
      <w:numFmt w:val="bullet"/>
      <w:lvlText w:val=""/>
      <w:lvlJc w:val="left"/>
      <w:pPr>
        <w:ind w:left="8220" w:hanging="360"/>
      </w:pPr>
      <w:rPr>
        <w:rFonts w:ascii="Wingdings" w:hAnsi="Wingdings" w:hint="default"/>
      </w:rPr>
    </w:lvl>
  </w:abstractNum>
  <w:abstractNum w:abstractNumId="8">
    <w:nsid w:val="3C606ABD"/>
    <w:multiLevelType w:val="hybridMultilevel"/>
    <w:tmpl w:val="7B0256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nsid w:val="3FBC5A28"/>
    <w:multiLevelType w:val="hybridMultilevel"/>
    <w:tmpl w:val="3A5EA956"/>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nsid w:val="518A734F"/>
    <w:multiLevelType w:val="hybridMultilevel"/>
    <w:tmpl w:val="BBECE7A0"/>
    <w:lvl w:ilvl="0" w:tplc="04140005">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nsid w:val="53B1716F"/>
    <w:multiLevelType w:val="hybridMultilevel"/>
    <w:tmpl w:val="0250F53E"/>
    <w:lvl w:ilvl="0" w:tplc="850696C4">
      <w:start w:val="3"/>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5A15510"/>
    <w:multiLevelType w:val="hybridMultilevel"/>
    <w:tmpl w:val="41A02D6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598C176B"/>
    <w:multiLevelType w:val="hybridMultilevel"/>
    <w:tmpl w:val="1D8E3746"/>
    <w:lvl w:ilvl="0" w:tplc="FD02E910">
      <w:start w:val="1"/>
      <w:numFmt w:val="decimal"/>
      <w:lvlText w:val="%1."/>
      <w:lvlJc w:val="left"/>
      <w:pPr>
        <w:ind w:left="360" w:hanging="360"/>
      </w:pPr>
      <w:rPr>
        <w:rFonts w:hint="default"/>
        <w:i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nsid w:val="5A9B3A0F"/>
    <w:multiLevelType w:val="hybridMultilevel"/>
    <w:tmpl w:val="3A5EA956"/>
    <w:lvl w:ilvl="0" w:tplc="0414000F">
      <w:start w:val="1"/>
      <w:numFmt w:val="decimal"/>
      <w:lvlText w:val="%1."/>
      <w:lvlJc w:val="left"/>
      <w:pPr>
        <w:ind w:left="0" w:hanging="360"/>
      </w:pPr>
      <w:rPr>
        <w:rFonts w:hint="default"/>
      </w:rPr>
    </w:lvl>
    <w:lvl w:ilvl="1" w:tplc="04140019">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5">
    <w:nsid w:val="5E4D7A2F"/>
    <w:multiLevelType w:val="hybridMultilevel"/>
    <w:tmpl w:val="6F5ECA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67A45425"/>
    <w:multiLevelType w:val="hybridMultilevel"/>
    <w:tmpl w:val="A3AC7308"/>
    <w:lvl w:ilvl="0" w:tplc="9926CE94">
      <w:start w:val="1"/>
      <w:numFmt w:val="decimal"/>
      <w:lvlText w:val="%1."/>
      <w:lvlJc w:val="left"/>
      <w:pPr>
        <w:ind w:left="360" w:hanging="360"/>
      </w:pPr>
      <w:rPr>
        <w:rFonts w:hint="default"/>
        <w:i w:val="0"/>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nsid w:val="69292ACC"/>
    <w:multiLevelType w:val="multilevel"/>
    <w:tmpl w:val="32288D0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C5666A2"/>
    <w:multiLevelType w:val="hybridMultilevel"/>
    <w:tmpl w:val="42A2BB12"/>
    <w:lvl w:ilvl="0" w:tplc="850696C4">
      <w:start w:val="3"/>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FD50138"/>
    <w:multiLevelType w:val="hybridMultilevel"/>
    <w:tmpl w:val="C6729E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nsid w:val="7FD20037"/>
    <w:multiLevelType w:val="hybridMultilevel"/>
    <w:tmpl w:val="C078492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4"/>
  </w:num>
  <w:num w:numId="2">
    <w:abstractNumId w:val="20"/>
  </w:num>
  <w:num w:numId="3">
    <w:abstractNumId w:val="9"/>
  </w:num>
  <w:num w:numId="4">
    <w:abstractNumId w:val="3"/>
  </w:num>
  <w:num w:numId="5">
    <w:abstractNumId w:val="13"/>
  </w:num>
  <w:num w:numId="6">
    <w:abstractNumId w:val="16"/>
  </w:num>
  <w:num w:numId="7">
    <w:abstractNumId w:val="7"/>
  </w:num>
  <w:num w:numId="8">
    <w:abstractNumId w:val="2"/>
  </w:num>
  <w:num w:numId="9">
    <w:abstractNumId w:val="8"/>
  </w:num>
  <w:num w:numId="10">
    <w:abstractNumId w:val="1"/>
  </w:num>
  <w:num w:numId="11">
    <w:abstractNumId w:val="19"/>
  </w:num>
  <w:num w:numId="12">
    <w:abstractNumId w:val="6"/>
  </w:num>
  <w:num w:numId="13">
    <w:abstractNumId w:val="15"/>
  </w:num>
  <w:num w:numId="14">
    <w:abstractNumId w:val="12"/>
  </w:num>
  <w:num w:numId="15">
    <w:abstractNumId w:val="17"/>
  </w:num>
  <w:num w:numId="16">
    <w:abstractNumId w:val="5"/>
  </w:num>
  <w:num w:numId="17">
    <w:abstractNumId w:val="18"/>
  </w:num>
  <w:num w:numId="18">
    <w:abstractNumId w:val="11"/>
  </w:num>
  <w:num w:numId="19">
    <w:abstractNumId w:val="0"/>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6A"/>
    <w:rsid w:val="0006438B"/>
    <w:rsid w:val="00075D27"/>
    <w:rsid w:val="0008544A"/>
    <w:rsid w:val="0009057E"/>
    <w:rsid w:val="000B43A4"/>
    <w:rsid w:val="000C1FFB"/>
    <w:rsid w:val="000C594A"/>
    <w:rsid w:val="000E6F2C"/>
    <w:rsid w:val="000F0737"/>
    <w:rsid w:val="00110DA0"/>
    <w:rsid w:val="00143786"/>
    <w:rsid w:val="00154573"/>
    <w:rsid w:val="00193659"/>
    <w:rsid w:val="00204FF4"/>
    <w:rsid w:val="00213F4A"/>
    <w:rsid w:val="002A4B93"/>
    <w:rsid w:val="002A6E96"/>
    <w:rsid w:val="002C3E98"/>
    <w:rsid w:val="002E22A9"/>
    <w:rsid w:val="002E7DC8"/>
    <w:rsid w:val="00302737"/>
    <w:rsid w:val="00303921"/>
    <w:rsid w:val="00327B01"/>
    <w:rsid w:val="003A1CDD"/>
    <w:rsid w:val="003B23AE"/>
    <w:rsid w:val="003C509A"/>
    <w:rsid w:val="00410807"/>
    <w:rsid w:val="00421BDA"/>
    <w:rsid w:val="004272A4"/>
    <w:rsid w:val="00427C38"/>
    <w:rsid w:val="00442104"/>
    <w:rsid w:val="004467E2"/>
    <w:rsid w:val="00470B87"/>
    <w:rsid w:val="004D33FC"/>
    <w:rsid w:val="004E4F35"/>
    <w:rsid w:val="0052244D"/>
    <w:rsid w:val="00537675"/>
    <w:rsid w:val="005573E3"/>
    <w:rsid w:val="0056748F"/>
    <w:rsid w:val="005762CE"/>
    <w:rsid w:val="005C3C74"/>
    <w:rsid w:val="00644164"/>
    <w:rsid w:val="006627BC"/>
    <w:rsid w:val="006B4824"/>
    <w:rsid w:val="006B79CC"/>
    <w:rsid w:val="006C7E3C"/>
    <w:rsid w:val="006D2C6E"/>
    <w:rsid w:val="0070252D"/>
    <w:rsid w:val="0074587E"/>
    <w:rsid w:val="00756FB4"/>
    <w:rsid w:val="00770468"/>
    <w:rsid w:val="00770869"/>
    <w:rsid w:val="00774CF1"/>
    <w:rsid w:val="00785522"/>
    <w:rsid w:val="00787FDD"/>
    <w:rsid w:val="00795857"/>
    <w:rsid w:val="007D311C"/>
    <w:rsid w:val="00813D88"/>
    <w:rsid w:val="008224B6"/>
    <w:rsid w:val="00822FD7"/>
    <w:rsid w:val="00870F4D"/>
    <w:rsid w:val="008D200F"/>
    <w:rsid w:val="00932812"/>
    <w:rsid w:val="009515FE"/>
    <w:rsid w:val="00951B51"/>
    <w:rsid w:val="00960D27"/>
    <w:rsid w:val="00994796"/>
    <w:rsid w:val="0099565D"/>
    <w:rsid w:val="009E256E"/>
    <w:rsid w:val="00A01123"/>
    <w:rsid w:val="00A32B0B"/>
    <w:rsid w:val="00A42D47"/>
    <w:rsid w:val="00A64E27"/>
    <w:rsid w:val="00A85143"/>
    <w:rsid w:val="00A9723B"/>
    <w:rsid w:val="00AA7868"/>
    <w:rsid w:val="00AB1D03"/>
    <w:rsid w:val="00AD0B9E"/>
    <w:rsid w:val="00AD3B59"/>
    <w:rsid w:val="00AE05DB"/>
    <w:rsid w:val="00AE3AFD"/>
    <w:rsid w:val="00AE7970"/>
    <w:rsid w:val="00B03A66"/>
    <w:rsid w:val="00B558EF"/>
    <w:rsid w:val="00B731CB"/>
    <w:rsid w:val="00B802E0"/>
    <w:rsid w:val="00B86B39"/>
    <w:rsid w:val="00B9724A"/>
    <w:rsid w:val="00BD14D4"/>
    <w:rsid w:val="00BD251A"/>
    <w:rsid w:val="00BE07DA"/>
    <w:rsid w:val="00BE64C8"/>
    <w:rsid w:val="00BF0147"/>
    <w:rsid w:val="00C25C19"/>
    <w:rsid w:val="00C26AF9"/>
    <w:rsid w:val="00C460B6"/>
    <w:rsid w:val="00C82DF4"/>
    <w:rsid w:val="00CC0358"/>
    <w:rsid w:val="00CC3DF3"/>
    <w:rsid w:val="00CC656A"/>
    <w:rsid w:val="00CD3363"/>
    <w:rsid w:val="00CF3DE8"/>
    <w:rsid w:val="00D008EC"/>
    <w:rsid w:val="00D03738"/>
    <w:rsid w:val="00D05B11"/>
    <w:rsid w:val="00D3124A"/>
    <w:rsid w:val="00D65F80"/>
    <w:rsid w:val="00D91029"/>
    <w:rsid w:val="00D96836"/>
    <w:rsid w:val="00DA6C0E"/>
    <w:rsid w:val="00DB00B7"/>
    <w:rsid w:val="00DB54A2"/>
    <w:rsid w:val="00DB57A4"/>
    <w:rsid w:val="00DC6976"/>
    <w:rsid w:val="00E2165C"/>
    <w:rsid w:val="00E26114"/>
    <w:rsid w:val="00E61305"/>
    <w:rsid w:val="00EA5E40"/>
    <w:rsid w:val="00ED1001"/>
    <w:rsid w:val="00ED458F"/>
    <w:rsid w:val="00EE19FE"/>
    <w:rsid w:val="00EE4724"/>
    <w:rsid w:val="00EF2098"/>
    <w:rsid w:val="00F32839"/>
    <w:rsid w:val="00F7236F"/>
    <w:rsid w:val="00F84EA9"/>
    <w:rsid w:val="00FA39CB"/>
    <w:rsid w:val="00FB1F10"/>
    <w:rsid w:val="00FC479F"/>
    <w:rsid w:val="00FC7DF2"/>
    <w:rsid w:val="00FD16B9"/>
    <w:rsid w:val="00FD788B"/>
    <w:rsid w:val="00FF0B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02B2AB"/>
  <w15:docId w15:val="{25434083-6E59-44F4-99E8-6B607F42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813D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3D8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C656A"/>
    <w:pPr>
      <w:spacing w:after="0" w:line="240" w:lineRule="auto"/>
    </w:pPr>
  </w:style>
  <w:style w:type="character" w:styleId="CommentReference">
    <w:name w:val="annotation reference"/>
    <w:basedOn w:val="DefaultParagraphFont"/>
    <w:uiPriority w:val="99"/>
    <w:semiHidden/>
    <w:unhideWhenUsed/>
    <w:rsid w:val="00770468"/>
    <w:rPr>
      <w:sz w:val="16"/>
      <w:szCs w:val="16"/>
    </w:rPr>
  </w:style>
  <w:style w:type="paragraph" w:styleId="CommentText">
    <w:name w:val="annotation text"/>
    <w:basedOn w:val="Normal"/>
    <w:link w:val="CommentTextChar"/>
    <w:uiPriority w:val="99"/>
    <w:semiHidden/>
    <w:unhideWhenUsed/>
    <w:rsid w:val="00770468"/>
    <w:pPr>
      <w:spacing w:line="240" w:lineRule="auto"/>
    </w:pPr>
    <w:rPr>
      <w:sz w:val="20"/>
      <w:szCs w:val="20"/>
    </w:rPr>
  </w:style>
  <w:style w:type="character" w:customStyle="1" w:styleId="CommentTextChar">
    <w:name w:val="Comment Text Char"/>
    <w:basedOn w:val="DefaultParagraphFont"/>
    <w:link w:val="CommentText"/>
    <w:uiPriority w:val="99"/>
    <w:semiHidden/>
    <w:rsid w:val="00770468"/>
    <w:rPr>
      <w:sz w:val="20"/>
      <w:szCs w:val="20"/>
    </w:rPr>
  </w:style>
  <w:style w:type="paragraph" w:styleId="CommentSubject">
    <w:name w:val="annotation subject"/>
    <w:basedOn w:val="CommentText"/>
    <w:next w:val="CommentText"/>
    <w:link w:val="CommentSubjectChar"/>
    <w:uiPriority w:val="99"/>
    <w:semiHidden/>
    <w:unhideWhenUsed/>
    <w:rsid w:val="00770468"/>
    <w:rPr>
      <w:b/>
      <w:bCs/>
    </w:rPr>
  </w:style>
  <w:style w:type="character" w:customStyle="1" w:styleId="CommentSubjectChar">
    <w:name w:val="Comment Subject Char"/>
    <w:basedOn w:val="CommentTextChar"/>
    <w:link w:val="CommentSubject"/>
    <w:uiPriority w:val="99"/>
    <w:semiHidden/>
    <w:rsid w:val="00770468"/>
    <w:rPr>
      <w:b/>
      <w:bCs/>
      <w:sz w:val="20"/>
      <w:szCs w:val="20"/>
    </w:rPr>
  </w:style>
  <w:style w:type="paragraph" w:styleId="BalloonText">
    <w:name w:val="Balloon Text"/>
    <w:basedOn w:val="Normal"/>
    <w:link w:val="BalloonTextChar"/>
    <w:uiPriority w:val="99"/>
    <w:semiHidden/>
    <w:unhideWhenUsed/>
    <w:rsid w:val="00770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68"/>
    <w:rPr>
      <w:rFonts w:ascii="Tahoma" w:hAnsi="Tahoma" w:cs="Tahoma"/>
      <w:sz w:val="16"/>
      <w:szCs w:val="16"/>
    </w:rPr>
  </w:style>
  <w:style w:type="paragraph" w:styleId="Header">
    <w:name w:val="header"/>
    <w:basedOn w:val="Normal"/>
    <w:link w:val="HeaderChar"/>
    <w:uiPriority w:val="99"/>
    <w:unhideWhenUsed/>
    <w:rsid w:val="00ED45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458F"/>
  </w:style>
  <w:style w:type="paragraph" w:styleId="Footer">
    <w:name w:val="footer"/>
    <w:basedOn w:val="Normal"/>
    <w:link w:val="FooterChar"/>
    <w:uiPriority w:val="99"/>
    <w:unhideWhenUsed/>
    <w:rsid w:val="00ED45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458F"/>
  </w:style>
  <w:style w:type="character" w:styleId="Hyperlink">
    <w:name w:val="Hyperlink"/>
    <w:basedOn w:val="DefaultParagraphFont"/>
    <w:uiPriority w:val="99"/>
    <w:semiHidden/>
    <w:unhideWhenUsed/>
    <w:rsid w:val="00FC7DF2"/>
    <w:rPr>
      <w:color w:val="0000FF"/>
      <w:u w:val="single"/>
    </w:rPr>
  </w:style>
  <w:style w:type="paragraph" w:styleId="ListParagraph">
    <w:name w:val="List Paragraph"/>
    <w:basedOn w:val="Normal"/>
    <w:uiPriority w:val="34"/>
    <w:qFormat/>
    <w:rsid w:val="00FC7DF2"/>
    <w:pPr>
      <w:spacing w:after="0" w:line="240" w:lineRule="auto"/>
      <w:ind w:left="720"/>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6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oret.no/public.aspx?pageID=706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gjeringen.no/upload/FAD/Vedlegg/Informasjonspolitikk/OEP_veiledning_2.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F972-3AD4-419E-B603-01281E24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2277</Words>
  <Characters>12069</Characters>
  <Application>Microsoft Office Word</Application>
  <DocSecurity>0</DocSecurity>
  <Lines>100</Lines>
  <Paragraphs>28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Ruter - Oslo | Hovedkontor</Company>
  <LinksUpToDate>false</LinksUpToDate>
  <CharactersWithSpaces>14318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Nesland Trine</dc:creator>
  <cp:lastModifiedBy>Trine Nesland</cp:lastModifiedBy>
  <cp:revision>6</cp:revision>
  <dcterms:created xsi:type="dcterms:W3CDTF">2014-03-21T15:07:00Z</dcterms:created>
  <dcterms:modified xsi:type="dcterms:W3CDTF">2014-03-22T08:59:00Z</dcterms:modified>
</cp:coreProperties>
</file>